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doubleWave" w:sz="6" w:space="0" w:color="E36C0A" w:themeColor="accent6" w:themeShade="BF"/>
          <w:left w:val="doubleWave" w:sz="6" w:space="0" w:color="E36C0A" w:themeColor="accent6" w:themeShade="BF"/>
          <w:bottom w:val="doubleWave" w:sz="6" w:space="0" w:color="E36C0A" w:themeColor="accent6" w:themeShade="BF"/>
          <w:right w:val="doubleWave" w:sz="6" w:space="0" w:color="E36C0A" w:themeColor="accent6" w:themeShade="BF"/>
          <w:insideH w:val="doubleWave" w:sz="6" w:space="0" w:color="E36C0A" w:themeColor="accent6" w:themeShade="BF"/>
          <w:insideV w:val="doubleWav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986"/>
      </w:tblGrid>
      <w:tr w:rsidR="00877092" w:rsidRPr="000B2648" w:rsidTr="00C0650D">
        <w:trPr>
          <w:trHeight w:val="10535"/>
        </w:trPr>
        <w:tc>
          <w:tcPr>
            <w:tcW w:w="4986" w:type="dxa"/>
            <w:vAlign w:val="center"/>
          </w:tcPr>
          <w:p w:rsidR="00C0650D" w:rsidRDefault="00C0650D" w:rsidP="00C0650D">
            <w:pPr>
              <w:pStyle w:val="1"/>
              <w:ind w:left="30" w:right="30"/>
              <w:jc w:val="center"/>
              <w:outlineLvl w:val="0"/>
              <w:rPr>
                <w:rFonts w:ascii="Monotype Corsiva" w:hAnsi="Monotype Corsiva"/>
                <w:sz w:val="96"/>
                <w:szCs w:val="96"/>
              </w:rPr>
            </w:pPr>
            <w:r w:rsidRPr="00C0650D">
              <w:rPr>
                <w:rFonts w:ascii="Monotype Corsiva" w:hAnsi="Monotype Corsiva"/>
                <w:sz w:val="96"/>
                <w:szCs w:val="96"/>
              </w:rPr>
              <w:t>Как научить малыша кататься</w:t>
            </w:r>
          </w:p>
          <w:p w:rsidR="00C0650D" w:rsidRPr="00C0650D" w:rsidRDefault="00C0650D" w:rsidP="00C0650D">
            <w:pPr>
              <w:pStyle w:val="1"/>
              <w:ind w:left="30" w:right="30"/>
              <w:jc w:val="center"/>
              <w:outlineLvl w:val="0"/>
              <w:rPr>
                <w:rFonts w:ascii="Monotype Corsiva" w:hAnsi="Monotype Corsiva"/>
                <w:sz w:val="96"/>
                <w:szCs w:val="96"/>
              </w:rPr>
            </w:pPr>
            <w:r w:rsidRPr="00C0650D">
              <w:rPr>
                <w:rFonts w:ascii="Monotype Corsiva" w:hAnsi="Monotype Corsiva"/>
                <w:sz w:val="96"/>
                <w:szCs w:val="96"/>
              </w:rPr>
              <w:t>на коньках</w:t>
            </w:r>
          </w:p>
          <w:p w:rsidR="00877092" w:rsidRPr="005A3A11" w:rsidRDefault="00877092" w:rsidP="00C0650D">
            <w:pPr>
              <w:ind w:left="30" w:right="30"/>
              <w:jc w:val="center"/>
              <w:outlineLvl w:val="0"/>
              <w:rPr>
                <w:rFonts w:ascii="Monotype Corsiva" w:hAnsi="Monotype Corsiva"/>
                <w:b/>
                <w:bCs/>
                <w:color w:val="009000"/>
                <w:kern w:val="36"/>
                <w:sz w:val="96"/>
                <w:szCs w:val="96"/>
              </w:rPr>
            </w:pPr>
          </w:p>
          <w:p w:rsidR="00877092" w:rsidRPr="000B2648" w:rsidRDefault="00C0650D" w:rsidP="00C0650D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color w:val="343434"/>
                <w:sz w:val="36"/>
                <w:szCs w:val="36"/>
              </w:rPr>
              <w:drawing>
                <wp:anchor distT="95250" distB="95250" distL="95250" distR="95250" simplePos="0" relativeHeight="251658240" behindDoc="0" locked="0" layoutInCell="1" allowOverlap="0" wp14:anchorId="35F09950" wp14:editId="6A3656D8">
                  <wp:simplePos x="0" y="0"/>
                  <wp:positionH relativeFrom="column">
                    <wp:posOffset>0</wp:posOffset>
                  </wp:positionH>
                  <wp:positionV relativeFrom="line">
                    <wp:posOffset>2540</wp:posOffset>
                  </wp:positionV>
                  <wp:extent cx="1190625" cy="1295400"/>
                  <wp:effectExtent l="0" t="0" r="9525" b="0"/>
                  <wp:wrapSquare wrapText="bothSides"/>
                  <wp:docPr id="5" name="Рисунок 5" descr="Как научить малыша кататься на конь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учить малыша кататься на конь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092" w:rsidRPr="00AE79F6" w:rsidTr="00503CD6">
        <w:trPr>
          <w:trHeight w:val="10818"/>
        </w:trPr>
        <w:tc>
          <w:tcPr>
            <w:tcW w:w="4986" w:type="dxa"/>
            <w:vAlign w:val="center"/>
          </w:tcPr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C0650D" w:rsidRPr="00C0650D" w:rsidRDefault="00C0650D" w:rsidP="00C0650D">
            <w:pPr>
              <w:spacing w:after="240"/>
              <w:ind w:left="30" w:right="3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C0650D">
              <w:rPr>
                <w:rFonts w:ascii="Monotype Corsiva" w:hAnsi="Monotype Corsiva" w:cs="Arial"/>
                <w:color w:val="000000"/>
                <w:sz w:val="32"/>
                <w:szCs w:val="32"/>
              </w:rPr>
              <w:t>Для ребенка катание на коньках - замечательный вид и отдыха, и физической нагрузки.</w:t>
            </w:r>
            <w:r w:rsidRPr="00C0650D">
              <w:rPr>
                <w:rFonts w:ascii="Monotype Corsiva" w:hAnsi="Monotype Corsiva" w:cs="Arial"/>
                <w:color w:val="000000"/>
                <w:sz w:val="32"/>
                <w:szCs w:val="32"/>
              </w:rPr>
              <w:br/>
              <w:t>Но прежде чем малыш получит подлинное удовольствие от скольжения, придется немного постараться нам, родителям.</w:t>
            </w:r>
            <w:r w:rsidRPr="00C0650D">
              <w:rPr>
                <w:rFonts w:ascii="Monotype Corsiva" w:hAnsi="Monotype Corsiva" w:cs="Arial"/>
                <w:color w:val="000000"/>
                <w:sz w:val="32"/>
                <w:szCs w:val="32"/>
              </w:rPr>
              <w:br/>
              <w:t>Стандартным возрастом для начала обучения считается 4 года.</w:t>
            </w:r>
          </w:p>
          <w:p w:rsidR="00C0650D" w:rsidRPr="00C0650D" w:rsidRDefault="00C0650D" w:rsidP="00C0650D">
            <w:pPr>
              <w:spacing w:after="240"/>
              <w:ind w:left="30" w:right="3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C0650D">
              <w:rPr>
                <w:rFonts w:ascii="Monotype Corsiva" w:hAnsi="Monotype Corsiva" w:cs="Arial"/>
                <w:color w:val="000000"/>
                <w:sz w:val="32"/>
                <w:szCs w:val="32"/>
              </w:rPr>
              <w:t>Первое чему стоит научить ребёнка-это падать. Сначала можно потренироваться дома, подстелив несколько раз сложенное одеяло. Пусть ребенок попробует упасть на бок, не выставляя рук, а с «перекатом», и встать самостоятельно.</w:t>
            </w:r>
          </w:p>
          <w:p w:rsidR="00C0650D" w:rsidRPr="00C0650D" w:rsidRDefault="00C0650D" w:rsidP="00C0650D">
            <w:pPr>
              <w:spacing w:after="240"/>
              <w:ind w:left="30" w:right="30"/>
              <w:jc w:val="center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C0650D">
              <w:rPr>
                <w:rFonts w:ascii="Monotype Corsiva" w:hAnsi="Monotype Corsiva" w:cs="Arial"/>
                <w:color w:val="000000"/>
                <w:sz w:val="32"/>
                <w:szCs w:val="32"/>
              </w:rPr>
              <w:t>Перед каждым выходом на каток также хорошо бы провести небольшую разминку из таких упражнений: «гусиный» шаг, выпады, приседания, подскоки.</w:t>
            </w: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503CD6" w:rsidRDefault="00503CD6" w:rsidP="00503CD6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  <w:p w:rsidR="00C0650D" w:rsidRPr="00C0650D" w:rsidRDefault="00C0650D" w:rsidP="00C0650D">
            <w:pPr>
              <w:pStyle w:val="2"/>
              <w:ind w:left="30" w:right="30"/>
              <w:jc w:val="center"/>
              <w:outlineLvl w:val="1"/>
              <w:rPr>
                <w:rFonts w:ascii="Monotype Corsiva" w:hAnsi="Monotype Corsiva"/>
                <w:color w:val="31849B" w:themeColor="accent5" w:themeShade="BF"/>
                <w:sz w:val="44"/>
                <w:szCs w:val="44"/>
              </w:rPr>
            </w:pPr>
            <w:r w:rsidRPr="00C0650D">
              <w:rPr>
                <w:rFonts w:ascii="Monotype Corsiva" w:hAnsi="Monotype Corsiva"/>
                <w:color w:val="31849B" w:themeColor="accent5" w:themeShade="BF"/>
                <w:sz w:val="44"/>
                <w:szCs w:val="44"/>
              </w:rPr>
              <w:lastRenderedPageBreak/>
              <w:t>Техника катания</w:t>
            </w:r>
          </w:p>
          <w:p w:rsidR="00C0650D" w:rsidRPr="00C0650D" w:rsidRDefault="00C0650D" w:rsidP="00C065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0650D">
              <w:rPr>
                <w:rFonts w:ascii="Monotype Corsiva" w:hAnsi="Monotype Corsiva"/>
                <w:sz w:val="32"/>
                <w:szCs w:val="32"/>
              </w:rPr>
              <w:t>Для начала нужно освоить самые простые упражнения:</w:t>
            </w:r>
            <w:r w:rsidRPr="00C0650D">
              <w:rPr>
                <w:rFonts w:ascii="Monotype Corsiva" w:hAnsi="Monotype Corsiva"/>
                <w:sz w:val="32"/>
                <w:szCs w:val="32"/>
              </w:rPr>
              <w:br/>
              <w:t>- Пройти до края площадки боковым приставным шагом.</w:t>
            </w:r>
            <w:r w:rsidRPr="00C0650D">
              <w:rPr>
                <w:rFonts w:ascii="Monotype Corsiva" w:hAnsi="Monotype Corsiva"/>
                <w:sz w:val="32"/>
                <w:szCs w:val="32"/>
              </w:rPr>
              <w:br/>
              <w:t>- «Пружинка» (приседания на месте).</w:t>
            </w:r>
            <w:r w:rsidRPr="00C0650D">
              <w:rPr>
                <w:rFonts w:ascii="Monotype Corsiva" w:hAnsi="Monotype Corsiva"/>
                <w:sz w:val="32"/>
                <w:szCs w:val="32"/>
              </w:rPr>
              <w:br/>
              <w:t>- Ходьба вперед. Причем не как на лыжах (скользя с прямыми ногами), а отрывая ноги ото льда.</w:t>
            </w:r>
            <w:r w:rsidRPr="00C0650D">
              <w:rPr>
                <w:rFonts w:ascii="Monotype Corsiva" w:hAnsi="Monotype Corsiva"/>
                <w:sz w:val="32"/>
                <w:szCs w:val="32"/>
              </w:rPr>
              <w:br/>
              <w:t>Когда ребенок научится выполнять все эти упражнения, можно начинать скользить одной ногой подольше, потом другой. Или оттолкнуться и проехать на обеих ногах.</w:t>
            </w:r>
          </w:p>
          <w:p w:rsidR="00C0650D" w:rsidRPr="00C0650D" w:rsidRDefault="00C0650D" w:rsidP="00C0650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0650D">
              <w:rPr>
                <w:rFonts w:ascii="Monotype Corsiva" w:hAnsi="Monotype Corsiva"/>
                <w:sz w:val="32"/>
                <w:szCs w:val="32"/>
              </w:rPr>
              <w:br/>
              <w:t>Обязательно нужно, чтобы ребенок ощутил всю прелесть скольжения. Для этого можно повозить его на буксире – держаться он может за лыжную палку, клюшку, веревку. Важно, чтобы он не держался за ваши руки, так как тогда он может на них повиснуть, а нам нужно, чтобы ребенок сам удерживал равновесие.</w:t>
            </w:r>
          </w:p>
          <w:p w:rsidR="00877092" w:rsidRPr="00AE79F6" w:rsidRDefault="00C0650D" w:rsidP="00C0650D">
            <w:pPr>
              <w:jc w:val="center"/>
              <w:rPr>
                <w:rFonts w:ascii="Monotype Corsiva" w:hAnsi="Monotype Corsiva"/>
                <w:color w:val="343434"/>
                <w:sz w:val="32"/>
                <w:szCs w:val="32"/>
              </w:rPr>
            </w:pPr>
            <w:r w:rsidRPr="00C0650D">
              <w:rPr>
                <w:rFonts w:ascii="Monotype Corsiva" w:hAnsi="Monotype Corsiva"/>
                <w:sz w:val="32"/>
                <w:szCs w:val="32"/>
              </w:rPr>
              <w:br/>
              <w:t>Когда ребенок сможет самостоятельно скользить и передвигаться на льду, программа-минимум закончена.</w:t>
            </w:r>
            <w:r w:rsidRPr="00C0650D">
              <w:rPr>
                <w:sz w:val="32"/>
                <w:szCs w:val="32"/>
              </w:rPr>
              <w:t xml:space="preserve"> </w:t>
            </w:r>
          </w:p>
        </w:tc>
      </w:tr>
      <w:tr w:rsidR="00877092" w:rsidRPr="00FA6F32" w:rsidTr="00503CD6">
        <w:trPr>
          <w:trHeight w:val="10960"/>
        </w:trPr>
        <w:tc>
          <w:tcPr>
            <w:tcW w:w="4986" w:type="dxa"/>
            <w:vAlign w:val="center"/>
          </w:tcPr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Pr="00FA6F32" w:rsidRDefault="00C0650D" w:rsidP="00503CD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sz w:val="36"/>
                <w:szCs w:val="36"/>
              </w:rPr>
              <w:drawing>
                <wp:inline distT="0" distB="0" distL="0" distR="0">
                  <wp:extent cx="2757488" cy="1838325"/>
                  <wp:effectExtent l="38100" t="38100" r="43180" b="285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17606_ngdetpict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547" cy="184169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092" w:rsidRPr="000B2648" w:rsidTr="00503CD6">
        <w:trPr>
          <w:trHeight w:val="10960"/>
        </w:trPr>
        <w:tc>
          <w:tcPr>
            <w:tcW w:w="4986" w:type="dxa"/>
          </w:tcPr>
          <w:p w:rsidR="00877092" w:rsidRDefault="00877092" w:rsidP="0036163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361630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Pr="000B2648" w:rsidRDefault="00877092" w:rsidP="00361630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</w:tc>
      </w:tr>
      <w:tr w:rsidR="00877092" w:rsidRPr="000B2648" w:rsidTr="00503CD6">
        <w:trPr>
          <w:trHeight w:val="10960"/>
        </w:trPr>
        <w:tc>
          <w:tcPr>
            <w:tcW w:w="4986" w:type="dxa"/>
            <w:vAlign w:val="center"/>
          </w:tcPr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color w:val="343434"/>
                <w:sz w:val="36"/>
                <w:szCs w:val="36"/>
              </w:rPr>
            </w:pPr>
          </w:p>
          <w:p w:rsidR="00877092" w:rsidRDefault="00877092" w:rsidP="00503CD6">
            <w:pPr>
              <w:jc w:val="center"/>
              <w:rPr>
                <w:rFonts w:ascii="Monotype Corsiva" w:hAnsi="Monotype Corsiva"/>
                <w:b/>
                <w:color w:val="343434"/>
                <w:sz w:val="36"/>
                <w:szCs w:val="36"/>
              </w:rPr>
            </w:pPr>
          </w:p>
          <w:p w:rsidR="00503CD6" w:rsidRDefault="00503CD6" w:rsidP="00503CD6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Консультация инструктора</w:t>
            </w:r>
          </w:p>
          <w:p w:rsidR="00503CD6" w:rsidRDefault="00503CD6" w:rsidP="00503CD6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по физической</w:t>
            </w:r>
          </w:p>
          <w:p w:rsidR="00503CD6" w:rsidRPr="00503CD6" w:rsidRDefault="00503CD6" w:rsidP="00503CD6">
            <w:pPr>
              <w:pStyle w:val="a6"/>
              <w:spacing w:before="0" w:beforeAutospacing="0" w:after="0" w:afterAutospacing="0"/>
              <w:jc w:val="center"/>
              <w:rPr>
                <w:rFonts w:ascii="Monotype Corsiva" w:hAnsi="Monotype Corsiva"/>
                <w:color w:val="7030A0"/>
                <w:sz w:val="52"/>
                <w:szCs w:val="52"/>
              </w:rPr>
            </w:pPr>
            <w:r w:rsidRPr="00503CD6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культуре</w:t>
            </w:r>
          </w:p>
          <w:p w:rsidR="00877092" w:rsidRDefault="00C0650D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noProof/>
                <w:sz w:val="36"/>
                <w:szCs w:val="36"/>
              </w:rPr>
              <w:drawing>
                <wp:inline distT="0" distB="0" distL="0" distR="0" wp14:anchorId="3FCFFF5E" wp14:editId="298485CD">
                  <wp:extent cx="2724150" cy="2724150"/>
                  <wp:effectExtent l="38100" t="38100" r="38100" b="381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92056_large_66617352_ngdetpict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827" cy="272082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  <w:p w:rsid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</w:p>
          <w:p w:rsidR="00503CD6" w:rsidRPr="00503CD6" w:rsidRDefault="00503CD6" w:rsidP="00503CD6">
            <w:pPr>
              <w:pStyle w:val="a6"/>
              <w:jc w:val="center"/>
              <w:rPr>
                <w:rFonts w:ascii="Monotype Corsiva" w:hAnsi="Monotype Corsiva"/>
                <w:color w:val="343434"/>
                <w:sz w:val="36"/>
                <w:szCs w:val="36"/>
              </w:rPr>
            </w:pPr>
            <w:r w:rsidRPr="00503CD6">
              <w:rPr>
                <w:rFonts w:ascii="Monotype Corsiva" w:hAnsi="Monotype Corsiva"/>
                <w:color w:val="7030A0"/>
                <w:sz w:val="36"/>
                <w:szCs w:val="36"/>
              </w:rPr>
              <w:t>МДОУ д/с №13 г. Ростов</w:t>
            </w:r>
          </w:p>
        </w:tc>
      </w:tr>
    </w:tbl>
    <w:p w:rsidR="00877092" w:rsidRDefault="00877092">
      <w:bookmarkStart w:id="0" w:name="_GoBack"/>
      <w:bookmarkEnd w:id="0"/>
    </w:p>
    <w:sectPr w:rsidR="00877092" w:rsidSect="005A3A11">
      <w:pgSz w:w="16838" w:h="11906" w:orient="landscape"/>
      <w:pgMar w:top="426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07"/>
    <w:rsid w:val="003C5743"/>
    <w:rsid w:val="004F6CE0"/>
    <w:rsid w:val="00503CD6"/>
    <w:rsid w:val="005A3A11"/>
    <w:rsid w:val="00877092"/>
    <w:rsid w:val="00C0650D"/>
    <w:rsid w:val="00FA4C07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50D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C06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7092"/>
    <w:pPr>
      <w:spacing w:before="100" w:beforeAutospacing="1" w:after="100" w:afterAutospacing="1"/>
    </w:pPr>
  </w:style>
  <w:style w:type="paragraph" w:customStyle="1" w:styleId="c2">
    <w:name w:val="c2"/>
    <w:basedOn w:val="a"/>
    <w:rsid w:val="00877092"/>
    <w:pPr>
      <w:spacing w:before="90" w:after="90"/>
    </w:pPr>
  </w:style>
  <w:style w:type="character" w:customStyle="1" w:styleId="10">
    <w:name w:val="Заголовок 1 Знак"/>
    <w:basedOn w:val="a0"/>
    <w:link w:val="1"/>
    <w:rsid w:val="00C0650D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C0650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50D"/>
    <w:pPr>
      <w:outlineLvl w:val="0"/>
    </w:pPr>
    <w:rPr>
      <w:rFonts w:ascii="Arial" w:hAnsi="Arial" w:cs="Arial"/>
      <w:b/>
      <w:bCs/>
      <w:color w:val="009000"/>
      <w:kern w:val="36"/>
      <w:sz w:val="26"/>
      <w:szCs w:val="26"/>
    </w:rPr>
  </w:style>
  <w:style w:type="paragraph" w:styleId="2">
    <w:name w:val="heading 2"/>
    <w:basedOn w:val="a"/>
    <w:next w:val="a"/>
    <w:link w:val="20"/>
    <w:qFormat/>
    <w:rsid w:val="00C06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7092"/>
    <w:pPr>
      <w:spacing w:before="100" w:beforeAutospacing="1" w:after="100" w:afterAutospacing="1"/>
    </w:pPr>
  </w:style>
  <w:style w:type="paragraph" w:customStyle="1" w:styleId="c2">
    <w:name w:val="c2"/>
    <w:basedOn w:val="a"/>
    <w:rsid w:val="00877092"/>
    <w:pPr>
      <w:spacing w:before="90" w:after="90"/>
    </w:pPr>
  </w:style>
  <w:style w:type="character" w:customStyle="1" w:styleId="10">
    <w:name w:val="Заголовок 1 Знак"/>
    <w:basedOn w:val="a0"/>
    <w:link w:val="1"/>
    <w:rsid w:val="00C0650D"/>
    <w:rPr>
      <w:rFonts w:ascii="Arial" w:eastAsia="Times New Roman" w:hAnsi="Arial" w:cs="Arial"/>
      <w:b/>
      <w:bCs/>
      <w:color w:val="009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C0650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3681-ECE2-4DB1-92C5-F859A76B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Det-Sad</dc:creator>
  <cp:keywords/>
  <dc:description/>
  <cp:lastModifiedBy>Det-Sad</cp:lastModifiedBy>
  <cp:revision>6</cp:revision>
  <dcterms:created xsi:type="dcterms:W3CDTF">2013-09-20T05:43:00Z</dcterms:created>
  <dcterms:modified xsi:type="dcterms:W3CDTF">2018-10-02T09:02:00Z</dcterms:modified>
</cp:coreProperties>
</file>