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55F4" w:rsidRPr="006A55F4" w:rsidRDefault="000D58E4" w:rsidP="006A55F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48"/>
          <w:szCs w:val="44"/>
        </w:rPr>
      </w:pPr>
      <w:r w:rsidRPr="006A55F4">
        <w:rPr>
          <w:rFonts w:ascii="Times New Roman" w:hAnsi="Times New Roman" w:cs="Times New Roman"/>
          <w:sz w:val="48"/>
          <w:szCs w:val="44"/>
        </w:rPr>
        <w:t>П</w:t>
      </w:r>
      <w:r w:rsidR="006A55F4" w:rsidRPr="006A55F4">
        <w:rPr>
          <w:rFonts w:ascii="Times New Roman" w:hAnsi="Times New Roman" w:cs="Times New Roman"/>
          <w:sz w:val="48"/>
          <w:szCs w:val="44"/>
        </w:rPr>
        <w:t>роект</w:t>
      </w:r>
      <w:r w:rsidR="009370DC" w:rsidRPr="006A55F4">
        <w:rPr>
          <w:rFonts w:ascii="Times New Roman" w:hAnsi="Times New Roman" w:cs="Times New Roman"/>
          <w:sz w:val="48"/>
          <w:szCs w:val="44"/>
        </w:rPr>
        <w:t>:</w:t>
      </w:r>
    </w:p>
    <w:p w:rsidR="006A55F4" w:rsidRDefault="006A55F4" w:rsidP="006A55F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370DC" w:rsidRPr="006A55F4" w:rsidRDefault="009370DC" w:rsidP="006A55F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6A55F4">
        <w:rPr>
          <w:rFonts w:ascii="Times New Roman" w:hAnsi="Times New Roman" w:cs="Times New Roman"/>
          <w:color w:val="FF0000"/>
          <w:sz w:val="56"/>
          <w:szCs w:val="44"/>
        </w:rPr>
        <w:t>« ГТО в детский сад. Возрождение традиций».</w:t>
      </w: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58E4" w:rsidRDefault="000D58E4" w:rsidP="006A55F4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Разработали:</w:t>
      </w:r>
    </w:p>
    <w:p w:rsidR="000D58E4" w:rsidRDefault="000D58E4" w:rsidP="000D58E4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Дмитриева И.В., инструктор по физической культуре </w:t>
      </w:r>
    </w:p>
    <w:p w:rsidR="000D58E4" w:rsidRDefault="000D58E4" w:rsidP="000D58E4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</w:t>
      </w:r>
      <w:r w:rsidR="006A55F4">
        <w:rPr>
          <w:rFonts w:ascii="Times New Roman" w:hAnsi="Times New Roman" w:cs="Times New Roman"/>
          <w:b/>
          <w:sz w:val="32"/>
          <w:szCs w:val="32"/>
        </w:rPr>
        <w:t xml:space="preserve"> «Детский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№23</w:t>
      </w:r>
      <w:r w:rsidR="006A55F4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г. Ростов</w:t>
      </w:r>
    </w:p>
    <w:p w:rsidR="006A55F4" w:rsidRDefault="000D58E4" w:rsidP="000D58E4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Кулакова И.Е., инструктор по физической культуре </w:t>
      </w:r>
    </w:p>
    <w:p w:rsidR="000D58E4" w:rsidRDefault="006A55F4" w:rsidP="000D58E4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№13»</w:t>
      </w:r>
      <w:r w:rsidR="000D58E4">
        <w:rPr>
          <w:rFonts w:ascii="Times New Roman" w:hAnsi="Times New Roman" w:cs="Times New Roman"/>
          <w:b/>
          <w:sz w:val="32"/>
          <w:szCs w:val="32"/>
        </w:rPr>
        <w:t xml:space="preserve"> г. Ростов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lastRenderedPageBreak/>
        <w:t>Аннотация проекта.</w:t>
      </w:r>
      <w:r w:rsidRPr="009370DC">
        <w:rPr>
          <w:rFonts w:ascii="Times New Roman" w:hAnsi="Times New Roman" w:cs="Times New Roman"/>
          <w:sz w:val="32"/>
          <w:szCs w:val="32"/>
        </w:rPr>
        <w:t xml:space="preserve"> Проект предусматривает разработку методов и форм подготовки и формировании мотивации детей 6-7 лет к сдаче первой ступени ГТО (подготовительные к школе группы ДОУ), </w:t>
      </w:r>
      <w:r>
        <w:rPr>
          <w:rFonts w:ascii="Times New Roman" w:hAnsi="Times New Roman" w:cs="Times New Roman"/>
          <w:sz w:val="32"/>
          <w:szCs w:val="32"/>
        </w:rPr>
        <w:t>привлечение родителе</w:t>
      </w:r>
      <w:r w:rsidRPr="009370DC">
        <w:rPr>
          <w:rFonts w:ascii="Times New Roman" w:hAnsi="Times New Roman" w:cs="Times New Roman"/>
          <w:sz w:val="32"/>
          <w:szCs w:val="32"/>
        </w:rPr>
        <w:t xml:space="preserve"> к активному участию в спортивной жизни детского сада; формирование пот- ребности в здоровом образе жизни; формирование эколого-валеологического сознания детей; воспитание нравственно-патриотических чувств и толе- рантной личности.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t>Цель проекта:</w:t>
      </w:r>
      <w:r w:rsidRPr="009370DC">
        <w:rPr>
          <w:rFonts w:ascii="Times New Roman" w:hAnsi="Times New Roman" w:cs="Times New Roman"/>
          <w:sz w:val="32"/>
          <w:szCs w:val="32"/>
        </w:rPr>
        <w:t xml:space="preserve"> формирование у детей начальных представлений о сдачи норм ГТО первой ступени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370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0DC" w:rsidRP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t xml:space="preserve">Задачи проекта: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1. Обеспечить условия для внедрения Всероссийского физкультурно – спортивного комплекса ГТО;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2. Провести информационную компанию о значимости внедрения комплекса ГТО среди детей, родителей и сотрудников ОО.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3. Содействовать развитию интереса к занятиям физической культурой и спортом у воспитанников, их родителей и сотрудников ДОУ.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4. Повысить профессиональное мастерство педагогов ОО. </w:t>
      </w:r>
    </w:p>
    <w:p w:rsidR="00790B2A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370DC">
        <w:rPr>
          <w:rFonts w:ascii="Times New Roman" w:hAnsi="Times New Roman" w:cs="Times New Roman"/>
          <w:sz w:val="32"/>
          <w:szCs w:val="32"/>
        </w:rPr>
        <w:t>5. Усилить мотивационную деятельность всех участников образовательного процесса (коллектив, родители, законные представители, ближайшие родственники воспитанников) с целью организации сдачи норм ГТО в ДОУ, организовать работу с семьями обучающихся по формированию здорового и безопасного образа жизни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370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0DC" w:rsidRP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t xml:space="preserve">Пути реализации проекта: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Оснащение предметно развивающей и физкультурно-игровой среды в ДОУ;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Мониторинговые процедуры (диагностика развития физических качеств и освоения основных движений у дошкольников); 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Спортивные соревнования различного уровня;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 </w:t>
      </w: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Проведение игр, эстафет, викторин, конкурсов спортивной направленности; 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Привлечение родительской общественности, социума через разработку проекта к проведению спортивно-массовых мероприятий. 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Консультации, практикумы для родителей и педагогов. </w:t>
      </w:r>
    </w:p>
    <w:p w:rsidR="003670F9" w:rsidRDefault="003670F9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670F9" w:rsidRP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t xml:space="preserve">Ожидаемый результат: 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- Созданы условия для внедрения Всероссийского физкультурно – спортивного комплекса ГТО; 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- Проведена информационная компания о значимости внедрения комплекса ГТО среди детей, родителей и сотрудников ОО; 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- Повысился интерес детей, их родителей и сотрудников к физическим упражнениям и спорту; </w:t>
      </w: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- Усилена мотивационная деятельность всех участников образовательного процесса (коллектив, родители, законные представители, ближайшие родственники воспитанников) с целью организации сдачи норм ГТО в ДОУ; </w:t>
      </w:r>
    </w:p>
    <w:p w:rsidR="003670F9" w:rsidRDefault="003670F9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670F9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Pr="009370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0DC" w:rsidRDefault="003670F9" w:rsidP="009370DC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1. Воспитанники</w:t>
      </w:r>
      <w:r w:rsidR="009370DC" w:rsidRPr="009370DC">
        <w:rPr>
          <w:rFonts w:ascii="Times New Roman" w:hAnsi="Times New Roman" w:cs="Times New Roman"/>
          <w:sz w:val="32"/>
          <w:szCs w:val="32"/>
        </w:rPr>
        <w:t xml:space="preserve"> подготовитель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ных групп МДОО РМР</w:t>
      </w:r>
    </w:p>
    <w:p w:rsidR="003670F9" w:rsidRDefault="003670F9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670F9">
        <w:rPr>
          <w:rFonts w:ascii="Times New Roman" w:hAnsi="Times New Roman" w:cs="Times New Roman"/>
          <w:sz w:val="32"/>
          <w:szCs w:val="32"/>
        </w:rPr>
        <w:t xml:space="preserve"> Родители (законные представители), ближайшие родственники воспитанников. </w:t>
      </w:r>
    </w:p>
    <w:p w:rsidR="003670F9" w:rsidRDefault="003670F9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Социальные партнеры:</w:t>
      </w:r>
    </w:p>
    <w:p w:rsidR="0082627C" w:rsidRDefault="003670F9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670F9">
        <w:rPr>
          <w:rFonts w:ascii="Times New Roman" w:hAnsi="Times New Roman" w:cs="Times New Roman"/>
          <w:b/>
          <w:sz w:val="32"/>
          <w:szCs w:val="32"/>
        </w:rPr>
        <w:t xml:space="preserve">Состав рабочей группы по внедрению </w:t>
      </w:r>
      <w:r>
        <w:rPr>
          <w:rFonts w:ascii="Times New Roman" w:hAnsi="Times New Roman" w:cs="Times New Roman"/>
          <w:b/>
          <w:sz w:val="32"/>
          <w:szCs w:val="32"/>
        </w:rPr>
        <w:t>ГТО</w:t>
      </w:r>
      <w:r w:rsidRPr="003670F9">
        <w:rPr>
          <w:rFonts w:ascii="Times New Roman" w:hAnsi="Times New Roman" w:cs="Times New Roman"/>
          <w:b/>
          <w:sz w:val="32"/>
          <w:szCs w:val="32"/>
        </w:rPr>
        <w:t xml:space="preserve"> в ДОУ</w:t>
      </w:r>
      <w:r w:rsidRPr="003670F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2627C" w:rsidRDefault="003670F9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2627C">
        <w:rPr>
          <w:rFonts w:ascii="Times New Roman" w:hAnsi="Times New Roman" w:cs="Times New Roman"/>
          <w:b/>
          <w:sz w:val="32"/>
          <w:szCs w:val="32"/>
        </w:rPr>
        <w:t xml:space="preserve">Место реализации проекта: </w:t>
      </w:r>
      <w:r w:rsidR="0082627C">
        <w:rPr>
          <w:rFonts w:ascii="Times New Roman" w:hAnsi="Times New Roman" w:cs="Times New Roman"/>
          <w:sz w:val="32"/>
          <w:szCs w:val="32"/>
        </w:rPr>
        <w:t>Муниципальные учреждения РМР, стадион «Спартак».</w:t>
      </w:r>
    </w:p>
    <w:p w:rsidR="0082627C" w:rsidRDefault="003670F9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2627C">
        <w:rPr>
          <w:rFonts w:ascii="Times New Roman" w:hAnsi="Times New Roman" w:cs="Times New Roman"/>
          <w:b/>
          <w:sz w:val="32"/>
          <w:szCs w:val="32"/>
        </w:rPr>
        <w:lastRenderedPageBreak/>
        <w:t>Сроки реализации проекта:</w:t>
      </w:r>
      <w:r w:rsidR="0082627C">
        <w:rPr>
          <w:rFonts w:ascii="Times New Roman" w:hAnsi="Times New Roman" w:cs="Times New Roman"/>
          <w:sz w:val="32"/>
          <w:szCs w:val="32"/>
        </w:rPr>
        <w:t xml:space="preserve"> С 1 сентября 2018 года по  май 2019</w:t>
      </w:r>
      <w:r w:rsidRPr="003670F9">
        <w:rPr>
          <w:rFonts w:ascii="Times New Roman" w:hAnsi="Times New Roman" w:cs="Times New Roman"/>
          <w:sz w:val="32"/>
          <w:szCs w:val="32"/>
        </w:rPr>
        <w:t xml:space="preserve"> года </w:t>
      </w:r>
    </w:p>
    <w:p w:rsidR="008A28E8" w:rsidRDefault="003670F9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2627C">
        <w:rPr>
          <w:rFonts w:ascii="Times New Roman" w:hAnsi="Times New Roman" w:cs="Times New Roman"/>
          <w:b/>
          <w:sz w:val="32"/>
          <w:szCs w:val="32"/>
        </w:rPr>
        <w:t>Условия для реализации проекта</w:t>
      </w:r>
      <w:r w:rsidRPr="00367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8E8" w:rsidRDefault="008A28E8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2627C">
        <w:rPr>
          <w:rFonts w:ascii="Times New Roman" w:hAnsi="Times New Roman" w:cs="Times New Roman"/>
          <w:sz w:val="32"/>
          <w:szCs w:val="32"/>
        </w:rPr>
        <w:t>ДОО может сам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2627C">
        <w:rPr>
          <w:rFonts w:ascii="Times New Roman" w:hAnsi="Times New Roman" w:cs="Times New Roman"/>
          <w:sz w:val="32"/>
          <w:szCs w:val="32"/>
        </w:rPr>
        <w:t xml:space="preserve"> на выбор, в ходе проекта, предлагать воспитанникам тесты, в соответствии с условиями и материально – технической базой. Для участия в итоговом мероприятии по сдаче норм ГТО необходимо будет выполнить тесты, не требующие создания дополнительных условий и предусмотрен</w:t>
      </w:r>
      <w:r>
        <w:rPr>
          <w:rFonts w:ascii="Times New Roman" w:hAnsi="Times New Roman" w:cs="Times New Roman"/>
          <w:sz w:val="32"/>
          <w:szCs w:val="32"/>
        </w:rPr>
        <w:t>н</w:t>
      </w:r>
      <w:r w:rsidR="0082627C">
        <w:rPr>
          <w:rFonts w:ascii="Times New Roman" w:hAnsi="Times New Roman" w:cs="Times New Roman"/>
          <w:sz w:val="32"/>
          <w:szCs w:val="32"/>
        </w:rPr>
        <w:t>ые программами по физическому воспитанию в ДОО.</w:t>
      </w:r>
      <w:r w:rsidR="003670F9" w:rsidRPr="00367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8E8" w:rsidRDefault="008A28E8" w:rsidP="003670F9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2.Для участия в проекте небходимо подготовить квалифицированный персонал, который будет готовить воспитанников детского сада к сдаче норм ГТО</w:t>
      </w:r>
      <w:r w:rsidR="003670F9" w:rsidRPr="00367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0F9" w:rsidRDefault="008A28E8" w:rsidP="003670F9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3.Для проведения отдельных мероприятий по проекту ГТО, необходимо сотрудничество с социальными партнерами:</w:t>
      </w:r>
    </w:p>
    <w:p w:rsidR="008A28E8" w:rsidRDefault="008A28E8" w:rsidP="003670F9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A28E8" w:rsidRDefault="008A28E8" w:rsidP="008A28E8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A28E8">
        <w:rPr>
          <w:rFonts w:ascii="Times New Roman" w:hAnsi="Times New Roman" w:cs="Times New Roman"/>
          <w:b/>
          <w:sz w:val="32"/>
          <w:szCs w:val="32"/>
        </w:rPr>
        <w:t>Этапы реализации проекта</w:t>
      </w:r>
      <w:r w:rsidRPr="008A28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8E8" w:rsidRDefault="008A28E8" w:rsidP="008A28E8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A28E8">
        <w:rPr>
          <w:rFonts w:ascii="Times New Roman" w:hAnsi="Times New Roman" w:cs="Times New Roman"/>
          <w:b/>
          <w:sz w:val="32"/>
          <w:szCs w:val="32"/>
        </w:rPr>
        <w:t>Подготовительный этап:</w:t>
      </w:r>
      <w:r w:rsidRPr="008A28E8">
        <w:rPr>
          <w:rFonts w:ascii="Times New Roman" w:hAnsi="Times New Roman" w:cs="Times New Roman"/>
          <w:sz w:val="32"/>
          <w:szCs w:val="32"/>
        </w:rPr>
        <w:t xml:space="preserve"> се</w:t>
      </w:r>
      <w:r>
        <w:rPr>
          <w:rFonts w:ascii="Times New Roman" w:hAnsi="Times New Roman" w:cs="Times New Roman"/>
          <w:sz w:val="32"/>
          <w:szCs w:val="32"/>
        </w:rPr>
        <w:t>нтябрь — октябрь 2018 Корректировка проекта</w:t>
      </w:r>
      <w:r w:rsidRPr="008A28E8">
        <w:rPr>
          <w:rFonts w:ascii="Times New Roman" w:hAnsi="Times New Roman" w:cs="Times New Roman"/>
          <w:sz w:val="32"/>
          <w:szCs w:val="32"/>
        </w:rPr>
        <w:t>. Создание</w:t>
      </w:r>
      <w:r>
        <w:rPr>
          <w:rFonts w:ascii="Times New Roman" w:hAnsi="Times New Roman" w:cs="Times New Roman"/>
          <w:sz w:val="32"/>
          <w:szCs w:val="32"/>
        </w:rPr>
        <w:t xml:space="preserve"> условий по внедрению проекта: ф</w:t>
      </w:r>
      <w:r w:rsidRPr="008A28E8">
        <w:rPr>
          <w:rFonts w:ascii="Times New Roman" w:hAnsi="Times New Roman" w:cs="Times New Roman"/>
          <w:sz w:val="32"/>
          <w:szCs w:val="32"/>
        </w:rPr>
        <w:t>ормиров</w:t>
      </w:r>
      <w:r>
        <w:rPr>
          <w:rFonts w:ascii="Times New Roman" w:hAnsi="Times New Roman" w:cs="Times New Roman"/>
          <w:sz w:val="32"/>
          <w:szCs w:val="32"/>
        </w:rPr>
        <w:t>ание нормативно-правовой базы; о</w:t>
      </w:r>
      <w:r w:rsidRPr="008A28E8">
        <w:rPr>
          <w:rFonts w:ascii="Times New Roman" w:hAnsi="Times New Roman" w:cs="Times New Roman"/>
          <w:sz w:val="32"/>
          <w:szCs w:val="32"/>
        </w:rPr>
        <w:t xml:space="preserve">рганизация кадрового обеспечения;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A28E8">
        <w:rPr>
          <w:rFonts w:ascii="Times New Roman" w:hAnsi="Times New Roman" w:cs="Times New Roman"/>
          <w:sz w:val="32"/>
          <w:szCs w:val="32"/>
        </w:rPr>
        <w:t xml:space="preserve">нформирование воспитанников и их родителей, </w:t>
      </w:r>
      <w:r>
        <w:rPr>
          <w:rFonts w:ascii="Times New Roman" w:hAnsi="Times New Roman" w:cs="Times New Roman"/>
          <w:sz w:val="32"/>
          <w:szCs w:val="32"/>
        </w:rPr>
        <w:t xml:space="preserve">возможных социальных </w:t>
      </w:r>
    </w:p>
    <w:p w:rsidR="008A28E8" w:rsidRDefault="008A28E8" w:rsidP="008A28E8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B559B">
        <w:rPr>
          <w:rFonts w:ascii="Times New Roman" w:hAnsi="Times New Roman" w:cs="Times New Roman"/>
          <w:b/>
          <w:sz w:val="32"/>
          <w:szCs w:val="32"/>
        </w:rPr>
        <w:t>Основной этап:</w:t>
      </w:r>
      <w:r>
        <w:rPr>
          <w:rFonts w:ascii="Times New Roman" w:hAnsi="Times New Roman" w:cs="Times New Roman"/>
          <w:sz w:val="32"/>
          <w:szCs w:val="32"/>
        </w:rPr>
        <w:t xml:space="preserve"> 1 ноября 2018-  мая 2019</w:t>
      </w:r>
      <w:r w:rsidRPr="008A28E8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8A28E8" w:rsidRPr="008A28E8" w:rsidRDefault="008A28E8" w:rsidP="008A28E8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A28E8">
        <w:rPr>
          <w:rFonts w:ascii="Times New Roman" w:hAnsi="Times New Roman" w:cs="Times New Roman"/>
          <w:sz w:val="32"/>
          <w:szCs w:val="32"/>
        </w:rPr>
        <w:t>Реализовать комплекс</w:t>
      </w:r>
      <w:r w:rsidR="003B559B">
        <w:rPr>
          <w:rFonts w:ascii="Times New Roman" w:hAnsi="Times New Roman" w:cs="Times New Roman"/>
          <w:sz w:val="32"/>
          <w:szCs w:val="32"/>
        </w:rPr>
        <w:t>а</w:t>
      </w:r>
      <w:r w:rsidRPr="008A28E8">
        <w:rPr>
          <w:rFonts w:ascii="Times New Roman" w:hAnsi="Times New Roman" w:cs="Times New Roman"/>
          <w:sz w:val="32"/>
          <w:szCs w:val="32"/>
        </w:rPr>
        <w:t xml:space="preserve"> мероприятий по формированию навыков культуры здорового и безопасного образа жизни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A28E8">
        <w:rPr>
          <w:rFonts w:ascii="Times New Roman" w:hAnsi="Times New Roman" w:cs="Times New Roman"/>
          <w:sz w:val="32"/>
          <w:szCs w:val="32"/>
        </w:rPr>
        <w:t xml:space="preserve">  Мотивационная готовность детей к сдаче норм ГТО детского сада будет определяться индикатором работы всего коллектива, в особенности группы специалистов, в тесном сотрудничестве с родителями (законными представителями</w:t>
      </w:r>
      <w:r>
        <w:rPr>
          <w:rFonts w:ascii="Times New Roman" w:hAnsi="Times New Roman" w:cs="Times New Roman"/>
          <w:sz w:val="32"/>
          <w:szCs w:val="32"/>
        </w:rPr>
        <w:t>).</w:t>
      </w:r>
      <w:r w:rsidRPr="008A28E8">
        <w:rPr>
          <w:rFonts w:ascii="Times New Roman" w:hAnsi="Times New Roman" w:cs="Times New Roman"/>
          <w:sz w:val="32"/>
          <w:szCs w:val="32"/>
        </w:rPr>
        <w:t>На данном этапе предусмотрено</w:t>
      </w:r>
      <w:r w:rsidR="00EF2362">
        <w:rPr>
          <w:rFonts w:ascii="Times New Roman" w:hAnsi="Times New Roman" w:cs="Times New Roman"/>
          <w:sz w:val="32"/>
          <w:szCs w:val="32"/>
        </w:rPr>
        <w:t xml:space="preserve"> подготовка и </w:t>
      </w:r>
      <w:r w:rsidRPr="008A28E8">
        <w:rPr>
          <w:rFonts w:ascii="Times New Roman" w:hAnsi="Times New Roman" w:cs="Times New Roman"/>
          <w:sz w:val="32"/>
          <w:szCs w:val="32"/>
        </w:rPr>
        <w:t xml:space="preserve"> сдача </w:t>
      </w:r>
      <w:r w:rsidRPr="008A28E8">
        <w:rPr>
          <w:rFonts w:ascii="Times New Roman" w:hAnsi="Times New Roman" w:cs="Times New Roman"/>
          <w:sz w:val="32"/>
          <w:szCs w:val="32"/>
        </w:rPr>
        <w:lastRenderedPageBreak/>
        <w:t>нормативов детьми согласно представленной таблицы</w:t>
      </w:r>
      <w:r>
        <w:rPr>
          <w:rFonts w:ascii="Times New Roman" w:hAnsi="Times New Roman" w:cs="Times New Roman"/>
          <w:sz w:val="32"/>
          <w:szCs w:val="32"/>
        </w:rPr>
        <w:t xml:space="preserve"> на уровне МДОО</w:t>
      </w:r>
      <w:r w:rsidR="00BB3699">
        <w:rPr>
          <w:rFonts w:ascii="Times New Roman" w:hAnsi="Times New Roman" w:cs="Times New Roman"/>
          <w:sz w:val="32"/>
          <w:szCs w:val="32"/>
        </w:rPr>
        <w:t xml:space="preserve"> (по выбору, исходя из условий ДОО)</w:t>
      </w:r>
      <w:r w:rsidRPr="008A28E8">
        <w:rPr>
          <w:rFonts w:ascii="Times New Roman" w:hAnsi="Times New Roman" w:cs="Times New Roman"/>
          <w:sz w:val="32"/>
          <w:szCs w:val="32"/>
        </w:rPr>
        <w:t>.</w:t>
      </w:r>
    </w:p>
    <w:p w:rsidR="009370DC" w:rsidRDefault="009370DC" w:rsidP="009370DC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20EB2" w:rsidRPr="00B20EB2" w:rsidRDefault="00B20EB2" w:rsidP="00B20EB2">
      <w:pPr>
        <w:rPr>
          <w:rFonts w:ascii="Times New Roman" w:hAnsi="Times New Roman" w:cs="Times New Roman"/>
          <w:b/>
          <w:sz w:val="28"/>
          <w:szCs w:val="28"/>
        </w:rPr>
      </w:pPr>
      <w:r w:rsidRPr="00B20EB2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:  май 2019</w:t>
      </w:r>
    </w:p>
    <w:p w:rsidR="00B20EB2" w:rsidRDefault="00B20EB2" w:rsidP="00B20E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0EB2">
        <w:rPr>
          <w:rFonts w:ascii="Times New Roman" w:hAnsi="Times New Roman" w:cs="Times New Roman"/>
          <w:sz w:val="28"/>
          <w:szCs w:val="28"/>
        </w:rPr>
        <w:t xml:space="preserve">Анализ работы по проекту «ГТО в детский сад. Возрождение традиций». </w:t>
      </w:r>
    </w:p>
    <w:p w:rsidR="00905E03" w:rsidRPr="00B20EB2" w:rsidRDefault="00905E03" w:rsidP="00B20E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итогового мероприятия, фестиваля «Мы ГТОшкии!»</w:t>
      </w:r>
    </w:p>
    <w:p w:rsidR="00B20EB2" w:rsidRPr="00B20EB2" w:rsidRDefault="00B20EB2" w:rsidP="00B20EB2">
      <w:pPr>
        <w:tabs>
          <w:tab w:val="left" w:pos="397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53C2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внедрения Всероссийского физкультурно-спортивного комплекса «ГТО»</w:t>
      </w:r>
      <w:r w:rsidRPr="009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C2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sz w:val="28"/>
          <w:szCs w:val="28"/>
        </w:rPr>
        <w:t>1. Конвенция о правах ребенка</w:t>
      </w:r>
    </w:p>
    <w:p w:rsidR="009653C2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sz w:val="28"/>
          <w:szCs w:val="28"/>
        </w:rPr>
        <w:t xml:space="preserve"> 2. Конституция Российской Федерации </w:t>
      </w:r>
    </w:p>
    <w:p w:rsidR="009653C2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sz w:val="28"/>
          <w:szCs w:val="28"/>
        </w:rPr>
        <w:t xml:space="preserve">3. Закон Российской Федерации «Об Образовании в Российской Федерации» 4. Положение об общероссийской системе мониторинга состояния физического здоровья населения, физического развития детей, подростков и молодежи </w:t>
      </w:r>
    </w:p>
    <w:p w:rsidR="009653C2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sz w:val="28"/>
          <w:szCs w:val="28"/>
        </w:rPr>
        <w:t xml:space="preserve">5. ФГОС ДО, СаНПиН </w:t>
      </w:r>
    </w:p>
    <w:p w:rsidR="009653C2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sz w:val="28"/>
          <w:szCs w:val="28"/>
        </w:rPr>
        <w:t>6. Национальная образовательная инициатива «Наша новая школа»</w:t>
      </w:r>
    </w:p>
    <w:p w:rsidR="00AB759F" w:rsidRDefault="009653C2" w:rsidP="009653C2">
      <w:pPr>
        <w:rPr>
          <w:rFonts w:ascii="Times New Roman" w:hAnsi="Times New Roman" w:cs="Times New Roman"/>
          <w:sz w:val="28"/>
          <w:szCs w:val="28"/>
        </w:rPr>
      </w:pPr>
      <w:r w:rsidRPr="009653C2">
        <w:rPr>
          <w:rFonts w:ascii="Times New Roman" w:hAnsi="Times New Roman" w:cs="Times New Roman"/>
          <w:sz w:val="28"/>
          <w:szCs w:val="28"/>
        </w:rPr>
        <w:t xml:space="preserve"> 7. Образовательная программа ДОУ</w:t>
      </w:r>
    </w:p>
    <w:p w:rsidR="006A55F4" w:rsidRDefault="006A55F4" w:rsidP="00BD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BD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DBE" w:rsidRPr="007338EA" w:rsidRDefault="007338EA" w:rsidP="00BD6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8EA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BD647C">
        <w:rPr>
          <w:rFonts w:ascii="Times New Roman" w:hAnsi="Times New Roman" w:cs="Times New Roman"/>
          <w:sz w:val="28"/>
          <w:szCs w:val="28"/>
        </w:rPr>
        <w:t xml:space="preserve"> </w:t>
      </w:r>
      <w:r w:rsidRPr="007338EA">
        <w:rPr>
          <w:rFonts w:ascii="Times New Roman" w:hAnsi="Times New Roman" w:cs="Times New Roman"/>
          <w:sz w:val="28"/>
          <w:szCs w:val="28"/>
        </w:rPr>
        <w:t>мероприятий</w:t>
      </w:r>
      <w:r w:rsidR="00BD647C">
        <w:rPr>
          <w:rFonts w:ascii="Times New Roman" w:hAnsi="Times New Roman" w:cs="Times New Roman"/>
          <w:sz w:val="28"/>
          <w:szCs w:val="28"/>
        </w:rPr>
        <w:t xml:space="preserve"> по проекту (на районном уровне)</w:t>
      </w:r>
    </w:p>
    <w:tbl>
      <w:tblPr>
        <w:tblStyle w:val="ab"/>
        <w:tblW w:w="0" w:type="auto"/>
        <w:tblLayout w:type="fixed"/>
        <w:tblLook w:val="04A0"/>
      </w:tblPr>
      <w:tblGrid>
        <w:gridCol w:w="2971"/>
        <w:gridCol w:w="2102"/>
        <w:gridCol w:w="1805"/>
        <w:gridCol w:w="5412"/>
        <w:gridCol w:w="2329"/>
      </w:tblGrid>
      <w:tr w:rsidR="005C710B" w:rsidRPr="005C710B" w:rsidTr="006A55F4">
        <w:trPr>
          <w:trHeight w:val="1129"/>
        </w:trPr>
        <w:tc>
          <w:tcPr>
            <w:tcW w:w="2971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2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05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412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29" w:type="dxa"/>
          </w:tcPr>
          <w:p w:rsidR="007338EA" w:rsidRPr="005C710B" w:rsidRDefault="007338EA" w:rsidP="00776C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7338EA" w:rsidRPr="005C710B" w:rsidRDefault="00776C98" w:rsidP="00776C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338EA" w:rsidRPr="005C710B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710B" w:rsidRPr="005C710B" w:rsidTr="006A55F4">
        <w:trPr>
          <w:trHeight w:val="1007"/>
        </w:trPr>
        <w:tc>
          <w:tcPr>
            <w:tcW w:w="2971" w:type="dxa"/>
          </w:tcPr>
          <w:p w:rsidR="007338EA" w:rsidRPr="005C710B" w:rsidRDefault="00776C98" w:rsidP="00776C9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Расширенное МО </w:t>
            </w:r>
          </w:p>
          <w:p w:rsidR="00776C98" w:rsidRPr="005C710B" w:rsidRDefault="00776C98" w:rsidP="00776C9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«ГТО в детский сад»</w:t>
            </w:r>
          </w:p>
        </w:tc>
        <w:tc>
          <w:tcPr>
            <w:tcW w:w="2102" w:type="dxa"/>
          </w:tcPr>
          <w:p w:rsidR="007338EA" w:rsidRPr="005C710B" w:rsidRDefault="00776C98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2018</w:t>
            </w:r>
          </w:p>
        </w:tc>
        <w:tc>
          <w:tcPr>
            <w:tcW w:w="1805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2" w:type="dxa"/>
          </w:tcPr>
          <w:p w:rsidR="007338EA" w:rsidRPr="005C710B" w:rsidRDefault="00776C98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Инструктора по физической культуре и другие представители ДОО</w:t>
            </w:r>
          </w:p>
        </w:tc>
        <w:tc>
          <w:tcPr>
            <w:tcW w:w="2329" w:type="dxa"/>
          </w:tcPr>
          <w:p w:rsidR="007338EA" w:rsidRPr="005C710B" w:rsidRDefault="00776C98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Заведующие ДОО</w:t>
            </w:r>
          </w:p>
        </w:tc>
      </w:tr>
      <w:tr w:rsidR="005C710B" w:rsidRPr="005C710B" w:rsidTr="006A55F4">
        <w:trPr>
          <w:trHeight w:val="1682"/>
        </w:trPr>
        <w:tc>
          <w:tcPr>
            <w:tcW w:w="2971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конкурс «ГТО глазами детей»</w:t>
            </w:r>
          </w:p>
          <w:p w:rsidR="00C919B9" w:rsidRPr="005C710B" w:rsidRDefault="00C919B9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(рисунки, коллажи прикладное творчество и т.д.)</w:t>
            </w:r>
          </w:p>
        </w:tc>
        <w:tc>
          <w:tcPr>
            <w:tcW w:w="2102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 2018</w:t>
            </w:r>
          </w:p>
        </w:tc>
        <w:tc>
          <w:tcPr>
            <w:tcW w:w="1805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2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Воспитанники ДОО</w:t>
            </w:r>
          </w:p>
        </w:tc>
        <w:tc>
          <w:tcPr>
            <w:tcW w:w="2329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Возможные социальные партнеры: ЦВР</w:t>
            </w:r>
          </w:p>
        </w:tc>
      </w:tr>
      <w:tr w:rsidR="005C710B" w:rsidRPr="005C710B" w:rsidTr="006A55F4">
        <w:trPr>
          <w:trHeight w:val="985"/>
        </w:trPr>
        <w:tc>
          <w:tcPr>
            <w:tcW w:w="2971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на лучшую эмблему фестиваля ГТО «Мы ГТОшки» </w:t>
            </w:r>
          </w:p>
        </w:tc>
        <w:tc>
          <w:tcPr>
            <w:tcW w:w="2102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2019</w:t>
            </w:r>
          </w:p>
        </w:tc>
        <w:tc>
          <w:tcPr>
            <w:tcW w:w="1805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2" w:type="dxa"/>
          </w:tcPr>
          <w:p w:rsidR="007338EA" w:rsidRPr="005C710B" w:rsidRDefault="008B380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МДО</w:t>
            </w:r>
            <w:r w:rsidR="00C919B9"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РМР</w:t>
            </w:r>
          </w:p>
        </w:tc>
        <w:tc>
          <w:tcPr>
            <w:tcW w:w="2329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710B" w:rsidRPr="005C710B" w:rsidTr="006A55F4">
        <w:trPr>
          <w:trHeight w:val="1851"/>
        </w:trPr>
        <w:tc>
          <w:tcPr>
            <w:tcW w:w="2971" w:type="dxa"/>
          </w:tcPr>
          <w:p w:rsidR="007338EA" w:rsidRPr="005C710B" w:rsidRDefault="005C710B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«Мы ГТОшки» среди воспитанников ДОО. </w:t>
            </w:r>
          </w:p>
        </w:tc>
        <w:tc>
          <w:tcPr>
            <w:tcW w:w="2102" w:type="dxa"/>
          </w:tcPr>
          <w:p w:rsidR="007338EA" w:rsidRPr="005C710B" w:rsidRDefault="005C710B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2019</w:t>
            </w:r>
          </w:p>
        </w:tc>
        <w:tc>
          <w:tcPr>
            <w:tcW w:w="1805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2" w:type="dxa"/>
          </w:tcPr>
          <w:p w:rsidR="007338EA" w:rsidRPr="005C710B" w:rsidRDefault="005C710B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Воспитанники ДОО РМР, воспитатели, инструктора по физической культуре.</w:t>
            </w:r>
          </w:p>
          <w:p w:rsidR="005C710B" w:rsidRPr="005C710B" w:rsidRDefault="005C710B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Возможные социальные партнеры:</w:t>
            </w:r>
          </w:p>
          <w:p w:rsidR="005C710B" w:rsidRPr="005C710B" w:rsidRDefault="005C710B" w:rsidP="005C710B">
            <w:pPr>
              <w:spacing w:before="150"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Стадион «Спартак», </w:t>
            </w:r>
            <w:r w:rsidRPr="005C71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отдел туризма</w:t>
            </w:r>
            <w:r w:rsidRPr="005C7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культуры, </w:t>
            </w:r>
            <w:r w:rsidRPr="005C71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молодежи</w:t>
            </w:r>
            <w:r w:rsidRPr="005C7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71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C71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спорта г. Ростова, учителя начальной школы г. Ростова, молодежный центр г. Ростова</w:t>
            </w:r>
            <w:r w:rsidRPr="005C7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29" w:type="dxa"/>
          </w:tcPr>
          <w:p w:rsidR="007338EA" w:rsidRPr="005C710B" w:rsidRDefault="007338EA" w:rsidP="009370DC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15020" w:rsidRDefault="00D15020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5F4" w:rsidRDefault="006A55F4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65C5F" w:rsidRDefault="00165C5F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65C5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Перспектива:</w:t>
      </w:r>
    </w:p>
    <w:p w:rsidR="00165C5F" w:rsidRPr="00165C5F" w:rsidRDefault="00165C5F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Результаты тестовых заданий дошкольнико в ходе фестиваля, могут быть использованы для </w:t>
      </w:r>
      <w:r w:rsidR="00AD5CD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регистрации и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заполнения заявки на официальном сайте ГТО (</w:t>
      </w:r>
      <w:r w:rsidRPr="00AB75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сайта </w:t>
      </w:r>
      <w:hyperlink r:id="rId8" w:tgtFrame="_blank" w:history="1">
        <w:r w:rsidRPr="00AB759F">
          <w:rPr>
            <w:rStyle w:val="ac"/>
            <w:rFonts w:ascii="Times New Roman" w:hAnsi="Times New Roman" w:cs="Times New Roman"/>
            <w:i/>
            <w:iCs/>
            <w:color w:val="003300"/>
            <w:sz w:val="28"/>
            <w:szCs w:val="28"/>
          </w:rPr>
          <w:t>gto.ru</w:t>
        </w:r>
      </w:hyperlink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). Ребенок может поучаствовать в сдаче норм ГТО на официальном уровне с возможным получением соответствующего значка.</w:t>
      </w:r>
    </w:p>
    <w:p w:rsidR="00AC73EB" w:rsidRDefault="00AC73EB" w:rsidP="00762BD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73EB" w:rsidRDefault="00AC73EB" w:rsidP="00762BD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6A55F4" w:rsidRDefault="006A55F4" w:rsidP="00762BD5">
      <w:pPr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rPr>
          <w:rFonts w:ascii="Times New Roman" w:hAnsi="Times New Roman" w:cs="Times New Roman"/>
          <w:b/>
          <w:sz w:val="28"/>
          <w:szCs w:val="28"/>
        </w:rPr>
      </w:pPr>
      <w:r w:rsidRPr="00032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2DB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 w:rsidRPr="00032DBE">
        <w:rPr>
          <w:rFonts w:ascii="Times New Roman" w:hAnsi="Times New Roman" w:cs="Times New Roman"/>
          <w:sz w:val="28"/>
          <w:szCs w:val="28"/>
        </w:rPr>
        <w:t xml:space="preserve">2. Приказ Министерства спорта РФ № 575 от 08.07. 2014 года. Апробация ВФСК « Готов к труду и обороне».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 w:rsidRPr="00032DBE">
        <w:rPr>
          <w:rFonts w:ascii="Times New Roman" w:hAnsi="Times New Roman" w:cs="Times New Roman"/>
          <w:sz w:val="28"/>
          <w:szCs w:val="28"/>
        </w:rPr>
        <w:t xml:space="preserve">3. Федеральный государственный образовательный стандарт дошкольного образования.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DBE">
        <w:rPr>
          <w:rFonts w:ascii="Times New Roman" w:hAnsi="Times New Roman" w:cs="Times New Roman"/>
          <w:sz w:val="28"/>
          <w:szCs w:val="28"/>
        </w:rPr>
        <w:t xml:space="preserve">. Егорова Б.Б., Кудрявцева В.Т. «Развивающая педагогика оздоровления.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2DBE">
        <w:rPr>
          <w:rFonts w:ascii="Times New Roman" w:hAnsi="Times New Roman" w:cs="Times New Roman"/>
          <w:sz w:val="28"/>
          <w:szCs w:val="28"/>
        </w:rPr>
        <w:t xml:space="preserve">. Комарова Т.С., Зацепина М.Б. Интеграция в воспитательно- образовательной работе детского сада. М.: Мозаика-Синтез, 2014.-160 с..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2DBE">
        <w:rPr>
          <w:rFonts w:ascii="Times New Roman" w:hAnsi="Times New Roman" w:cs="Times New Roman"/>
          <w:sz w:val="28"/>
          <w:szCs w:val="28"/>
        </w:rPr>
        <w:t xml:space="preserve">. Контроль в детском саду: планирование, анализ, практический инструментарий /авт.-сост. С Е.Шамрай (и др.). - Волгоград: Учитель, 2015 .- 188с.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2DBE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развития детей перед поступлением в школу. Пособие для педагогов доу..М .: Мозаика-Синтез, 2011-96с. 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2DBE">
        <w:rPr>
          <w:rFonts w:ascii="Times New Roman" w:hAnsi="Times New Roman" w:cs="Times New Roman"/>
          <w:sz w:val="28"/>
          <w:szCs w:val="28"/>
        </w:rPr>
        <w:t>. Чупаха И.В., Пужаева Е.З., Соколова И.Ю. «Здоровьесберегающие технологии в образовательно — воспитательном процессе».</w:t>
      </w:r>
    </w:p>
    <w:p w:rsidR="00762BD5" w:rsidRDefault="00762BD5" w:rsidP="007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Интернет-источник </w:t>
      </w:r>
      <w:r w:rsidRPr="00AB75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сайта </w:t>
      </w:r>
      <w:hyperlink r:id="rId9" w:tgtFrame="_blank" w:history="1">
        <w:r w:rsidRPr="00AB759F">
          <w:rPr>
            <w:rStyle w:val="ac"/>
            <w:rFonts w:ascii="Times New Roman" w:hAnsi="Times New Roman" w:cs="Times New Roman"/>
            <w:i/>
            <w:iCs/>
            <w:color w:val="003300"/>
            <w:sz w:val="28"/>
            <w:szCs w:val="28"/>
          </w:rPr>
          <w:t>gto.ru</w:t>
        </w:r>
      </w:hyperlink>
    </w:p>
    <w:p w:rsidR="00762BD5" w:rsidRPr="009370DC" w:rsidRDefault="00762BD5" w:rsidP="00762BD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62BD5" w:rsidRDefault="00762BD5" w:rsidP="00762BD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62BD5" w:rsidRDefault="00762BD5" w:rsidP="00762BD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D15020" w:rsidRDefault="00762BD5" w:rsidP="00D41107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Приложение №1</w:t>
      </w:r>
    </w:p>
    <w:p w:rsidR="005818C5" w:rsidRDefault="005818C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Возможные мероприятия на уровне МДОУ</w:t>
      </w:r>
    </w:p>
    <w:p w:rsidR="005818C5" w:rsidRDefault="005818C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A0048" w:rsidRDefault="005818C5" w:rsidP="009A0048">
      <w:pPr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Беседа с детьми «Что такое ГТО» (с использованием презентации, </w:t>
      </w:r>
      <w:r w:rsidR="003B55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иллюстраций и т.д.)</w:t>
      </w:r>
    </w:p>
    <w:p w:rsidR="009A0048" w:rsidRPr="009A0048" w:rsidRDefault="009A0048" w:rsidP="009A0048">
      <w:pPr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0048">
        <w:rPr>
          <w:rFonts w:ascii="Times New Roman" w:hAnsi="Times New Roman" w:cs="Times New Roman"/>
          <w:sz w:val="32"/>
          <w:szCs w:val="32"/>
        </w:rPr>
        <w:t xml:space="preserve">Мониторинговые процедуры (диагностика развития физических качеств и освоения основных движений у дошкольников); </w:t>
      </w:r>
    </w:p>
    <w:p w:rsidR="009A0048" w:rsidRDefault="009A0048" w:rsidP="009A0048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Проведение игр, эстафет, викторин, конкурсов спортивной направленности; </w:t>
      </w:r>
    </w:p>
    <w:p w:rsidR="009A0048" w:rsidRDefault="009A0048" w:rsidP="009A0048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Привлече</w:t>
      </w:r>
      <w:r>
        <w:rPr>
          <w:rFonts w:ascii="Times New Roman" w:hAnsi="Times New Roman" w:cs="Times New Roman"/>
          <w:sz w:val="32"/>
          <w:szCs w:val="32"/>
        </w:rPr>
        <w:t>ние родительской общественности</w:t>
      </w:r>
      <w:r w:rsidRPr="009370DC">
        <w:rPr>
          <w:rFonts w:ascii="Times New Roman" w:hAnsi="Times New Roman" w:cs="Times New Roman"/>
          <w:sz w:val="32"/>
          <w:szCs w:val="32"/>
        </w:rPr>
        <w:t xml:space="preserve"> через разработку </w:t>
      </w:r>
      <w:r>
        <w:rPr>
          <w:rFonts w:ascii="Times New Roman" w:hAnsi="Times New Roman" w:cs="Times New Roman"/>
          <w:sz w:val="32"/>
          <w:szCs w:val="32"/>
        </w:rPr>
        <w:t xml:space="preserve">собственного </w:t>
      </w:r>
      <w:r w:rsidRPr="009370DC">
        <w:rPr>
          <w:rFonts w:ascii="Times New Roman" w:hAnsi="Times New Roman" w:cs="Times New Roman"/>
          <w:sz w:val="32"/>
          <w:szCs w:val="32"/>
        </w:rPr>
        <w:t xml:space="preserve">проекта </w:t>
      </w:r>
      <w:r>
        <w:rPr>
          <w:rFonts w:ascii="Times New Roman" w:hAnsi="Times New Roman" w:cs="Times New Roman"/>
          <w:sz w:val="32"/>
          <w:szCs w:val="32"/>
        </w:rPr>
        <w:t>МДОУ по теме.</w:t>
      </w:r>
    </w:p>
    <w:p w:rsidR="009A0048" w:rsidRDefault="009A0048" w:rsidP="009A0048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937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370DC">
        <w:rPr>
          <w:rFonts w:ascii="Times New Roman" w:hAnsi="Times New Roman" w:cs="Times New Roman"/>
          <w:sz w:val="32"/>
          <w:szCs w:val="32"/>
        </w:rPr>
        <w:sym w:font="Symbol" w:char="F0B7"/>
      </w:r>
      <w:r w:rsidRPr="009370DC">
        <w:rPr>
          <w:rFonts w:ascii="Times New Roman" w:hAnsi="Times New Roman" w:cs="Times New Roman"/>
          <w:sz w:val="32"/>
          <w:szCs w:val="32"/>
        </w:rPr>
        <w:t xml:space="preserve"> Консультации, практикумы для родителей и педагогов. </w:t>
      </w:r>
    </w:p>
    <w:p w:rsidR="009A0048" w:rsidRDefault="009A0048" w:rsidP="009A0048">
      <w:pPr>
        <w:numPr>
          <w:ilvl w:val="0"/>
          <w:numId w:val="7"/>
        </w:numPr>
        <w:tabs>
          <w:tab w:val="left" w:pos="39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районных мероприятиях по проекту.</w:t>
      </w:r>
    </w:p>
    <w:p w:rsidR="00D21B32" w:rsidRDefault="00D21B32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A55F4" w:rsidRDefault="006A55F4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A55F4" w:rsidRDefault="006A55F4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A55F4" w:rsidRDefault="006A55F4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A55F4" w:rsidRDefault="006A55F4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A55F4" w:rsidRDefault="006A55F4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5020" w:rsidRDefault="00762BD5" w:rsidP="00D21B32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Приложение №2</w:t>
      </w:r>
    </w:p>
    <w:p w:rsidR="006A55F4" w:rsidRDefault="006A55F4" w:rsidP="00D21B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B32" w:rsidRPr="00AB759F" w:rsidRDefault="00D21B32" w:rsidP="00D21B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ВЫПОЛНЕНИЯ УПРАЖНЕНИЙ:</w:t>
      </w:r>
    </w:p>
    <w:p w:rsidR="00D21B32" w:rsidRPr="00AB759F" w:rsidRDefault="00D21B32" w:rsidP="00D21B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4235"/>
      </w:tblGrid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Бег на короткие дистанции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Смешанное передвижение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Подтягивание из виса на высокой перекладине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 выполненных подтягиваний.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Ошибки: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1) подтягивание рывками или с махами ног (туловища);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подбородок не поднялся выше грифа перекладины;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отсутствие фиксации на 0,5 секунд исходного положения;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4) разновременное сгибание рук.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Подтягивание из виса лёжа на низкой перекладине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Ошибки: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1) подтягивания с рывками или с прогибанием туловища;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подбородок не поднялся выше грифа перекладины;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отсутствие фиксации на 0,5 секунд исходного положения;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4) разновременное сгибание рук.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Сгибание и разгибание рук в упоре лёжа на полу (отжимания)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Ошибки: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1) касание пола коленями, бедрами, тазом;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нарушение прямой линии «плечи - туловище – ноги»;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отсутствие фиксации на 0,5 секунд исходного положения;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4) поочередное разгибание рук;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5) отсутствие касания грудью пола (платформы);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6) разведение локтей относительно туловища более чем на 45 градусов.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«-» , ниже - знаком «+».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Ошибки: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1) сгибание ног в коленях;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фиксация результата пальцами одной руки;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отсутствие фиксации результата в течение 2 секунд.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Прыжок в длину с места толчком двумя ногами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D21B32" w:rsidRPr="00AB759F" w:rsidTr="00187C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B32" w:rsidRPr="00AB759F" w:rsidRDefault="00D21B32" w:rsidP="00187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Ошибки: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1) заступ за линию измерения или касание ее;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выполнение отталкивания с предварительного подскока;</w:t>
            </w:r>
            <w:r w:rsidRPr="00AB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отталкивание ногами разновременно.</w:t>
            </w:r>
          </w:p>
        </w:tc>
      </w:tr>
    </w:tbl>
    <w:p w:rsidR="00D21B32" w:rsidRDefault="00D21B32" w:rsidP="00D21B32">
      <w:pPr>
        <w:jc w:val="right"/>
      </w:pPr>
    </w:p>
    <w:p w:rsidR="00D21B32" w:rsidRDefault="00D21B32" w:rsidP="00D21B3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75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материалам сайта </w:t>
      </w:r>
      <w:hyperlink r:id="rId10" w:tgtFrame="_blank" w:history="1">
        <w:r w:rsidRPr="00AB759F">
          <w:rPr>
            <w:rStyle w:val="ac"/>
            <w:rFonts w:ascii="Times New Roman" w:hAnsi="Times New Roman" w:cs="Times New Roman"/>
            <w:i/>
            <w:iCs/>
            <w:color w:val="003300"/>
            <w:sz w:val="28"/>
            <w:szCs w:val="28"/>
          </w:rPr>
          <w:t>gto.ru</w:t>
        </w:r>
      </w:hyperlink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6A55F4" w:rsidRDefault="006A55F4" w:rsidP="00D41107">
      <w:pPr>
        <w:rPr>
          <w:rFonts w:ascii="Times New Roman" w:hAnsi="Times New Roman" w:cs="Times New Roman"/>
          <w:sz w:val="28"/>
          <w:szCs w:val="28"/>
        </w:rPr>
      </w:pPr>
    </w:p>
    <w:p w:rsidR="00D21B32" w:rsidRPr="00D41107" w:rsidRDefault="00762BD5" w:rsidP="00D4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41107" w:rsidRDefault="00D41107" w:rsidP="00D41107">
      <w:pPr>
        <w:pStyle w:val="1"/>
        <w:jc w:val="center"/>
        <w:rPr>
          <w:rFonts w:ascii="Verdana" w:hAnsi="Verdana"/>
          <w:color w:val="000000"/>
          <w:spacing w:val="15"/>
          <w:sz w:val="27"/>
          <w:szCs w:val="27"/>
        </w:rPr>
      </w:pPr>
      <w:r>
        <w:rPr>
          <w:rFonts w:ascii="Verdana" w:hAnsi="Verdana"/>
          <w:color w:val="000000"/>
          <w:spacing w:val="15"/>
          <w:sz w:val="27"/>
          <w:szCs w:val="27"/>
        </w:rPr>
        <w:t>Нормы ГТО для школьников 6-8 лет (1 ступень)</w:t>
      </w:r>
    </w:p>
    <w:p w:rsidR="00D41107" w:rsidRDefault="00D41107" w:rsidP="00D41107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D41107" w:rsidRDefault="00D41107" w:rsidP="00D4110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ОБЯЗАТЕЛЬНЫЕ ИСПЫТАНИЯ (ТЕСТЫ)</w:t>
      </w:r>
    </w:p>
    <w:p w:rsidR="00D41107" w:rsidRDefault="00D41107" w:rsidP="00D4110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7701"/>
        <w:gridCol w:w="851"/>
        <w:gridCol w:w="1273"/>
        <w:gridCol w:w="1158"/>
        <w:gridCol w:w="851"/>
        <w:gridCol w:w="1273"/>
        <w:gridCol w:w="1158"/>
      </w:tblGrid>
      <w:tr w:rsidR="00D41107" w:rsidTr="00187C55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</w:p>
        </w:tc>
      </w:tr>
      <w:tr w:rsidR="00D41107" w:rsidTr="00187C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107" w:rsidRDefault="00D41107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107" w:rsidRDefault="00D41107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Челночный бег 3х10 метров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10,6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бег на 30 метров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7,1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Смешанное передвижение на 1000м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7:35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+3</w:t>
            </w:r>
          </w:p>
        </w:tc>
      </w:tr>
    </w:tbl>
    <w:p w:rsidR="00D41107" w:rsidRDefault="00D41107" w:rsidP="00D41107">
      <w:r>
        <w:rPr>
          <w:rFonts w:ascii="Verdana" w:hAnsi="Verdana"/>
          <w:color w:val="000000"/>
          <w:sz w:val="20"/>
          <w:szCs w:val="20"/>
        </w:rPr>
        <w:br/>
      </w:r>
    </w:p>
    <w:p w:rsidR="00D41107" w:rsidRDefault="00D41107" w:rsidP="00D4110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ИСПЫТАНИЯ (ТЕСТЫ) ПО ВЫБОРУ</w:t>
      </w:r>
    </w:p>
    <w:p w:rsidR="00D41107" w:rsidRDefault="00D41107" w:rsidP="00D4110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6873"/>
        <w:gridCol w:w="958"/>
        <w:gridCol w:w="1434"/>
        <w:gridCol w:w="1304"/>
        <w:gridCol w:w="958"/>
        <w:gridCol w:w="1434"/>
        <w:gridCol w:w="1304"/>
      </w:tblGrid>
      <w:tr w:rsidR="00D41107" w:rsidTr="00187C55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</w:p>
        </w:tc>
      </w:tr>
      <w:tr w:rsidR="00D41107" w:rsidTr="00187C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107" w:rsidRDefault="00D41107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107" w:rsidRDefault="00D41107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Прыжок в длину с места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105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Метание теннисного мяча в цель, дистанция 6м (кол-во попаданий)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Бег на лыжах 1км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11:00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смешанное передвижение на 1км по пересеченной местности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9:30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Плавание на 25м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3:00</w:t>
            </w:r>
          </w:p>
        </w:tc>
      </w:tr>
    </w:tbl>
    <w:p w:rsidR="00D41107" w:rsidRDefault="00D41107" w:rsidP="00D41107">
      <w:r>
        <w:rPr>
          <w:rFonts w:ascii="Verdana" w:hAnsi="Verdana"/>
          <w:color w:val="000000"/>
          <w:sz w:val="20"/>
          <w:szCs w:val="20"/>
        </w:rPr>
        <w:br/>
      </w:r>
    </w:p>
    <w:p w:rsidR="00D41107" w:rsidRDefault="00D41107" w:rsidP="00D4110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УСЛОВИЕ ПОЛУЧЕНИЯ ЗНАЧКА ГТО</w:t>
      </w:r>
    </w:p>
    <w:p w:rsidR="00D41107" w:rsidRDefault="00D41107" w:rsidP="00D4110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845"/>
        <w:gridCol w:w="1264"/>
        <w:gridCol w:w="1150"/>
        <w:gridCol w:w="845"/>
        <w:gridCol w:w="1264"/>
        <w:gridCol w:w="1150"/>
      </w:tblGrid>
      <w:tr w:rsidR="00D41107" w:rsidTr="00187C55"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</w:p>
        </w:tc>
      </w:tr>
      <w:tr w:rsidR="00D41107" w:rsidTr="00187C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107" w:rsidRDefault="00D41107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D41107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107" w:rsidRDefault="00D41107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</w:tr>
    </w:tbl>
    <w:p w:rsidR="006A55F4" w:rsidRDefault="006A55F4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5020" w:rsidRDefault="00187C5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Прил</w:t>
      </w:r>
      <w:r w:rsidR="00762B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ожение №4</w:t>
      </w:r>
    </w:p>
    <w:p w:rsidR="00187C55" w:rsidRDefault="00187C5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Организация фестиваля «Мы ГТОшки»</w:t>
      </w:r>
    </w:p>
    <w:p w:rsidR="00187C55" w:rsidRDefault="00187C5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Этапы:</w:t>
      </w:r>
    </w:p>
    <w:p w:rsidR="00187C55" w:rsidRDefault="00187C5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этап</w:t>
      </w:r>
      <w:r w:rsidR="00141D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(заочный):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проводится на уровне МДОУ. По результата испытаний отбираются два лучших мальчика и две лучшие девочки ( команда от ДОО)</w:t>
      </w:r>
    </w:p>
    <w:p w:rsidR="00187C55" w:rsidRDefault="00187C55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Тесты для испытаний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7701"/>
        <w:gridCol w:w="861"/>
        <w:gridCol w:w="1267"/>
        <w:gridCol w:w="1154"/>
        <w:gridCol w:w="861"/>
        <w:gridCol w:w="1267"/>
        <w:gridCol w:w="1154"/>
      </w:tblGrid>
      <w:tr w:rsidR="00187C55" w:rsidTr="001C4AD1"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</w:p>
        </w:tc>
      </w:tr>
      <w:tr w:rsidR="00187C55" w:rsidTr="00187C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7C55" w:rsidRDefault="00187C55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7C55" w:rsidRDefault="00187C55" w:rsidP="00187C5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(первое место)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(второе место)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(третье место)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(первое место)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(второе место)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  <w:p w:rsidR="00187C55" w:rsidRDefault="00187C55" w:rsidP="00187C55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(третье место)</w:t>
            </w:r>
          </w:p>
        </w:tc>
      </w:tr>
      <w:tr w:rsidR="00187C55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Челночный бег 3х10 метров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10,6</w:t>
            </w:r>
          </w:p>
        </w:tc>
      </w:tr>
      <w:tr w:rsidR="001C4AD1" w:rsidTr="001C4AD1">
        <w:trPr>
          <w:trHeight w:val="3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Прыжок в длину с места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105</w:t>
            </w:r>
          </w:p>
        </w:tc>
      </w:tr>
      <w:tr w:rsidR="001C4AD1" w:rsidTr="001C4AD1">
        <w:trPr>
          <w:trHeight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Метание теннисного мяча в цель, дистанция 6м (кол-во попаданий)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AD1" w:rsidRDefault="001C4AD1" w:rsidP="001E6C9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187C55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C4AD1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187C55" w:rsidTr="00187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C4AD1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C55" w:rsidRDefault="00187C55" w:rsidP="00187C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+3</w:t>
            </w:r>
          </w:p>
        </w:tc>
      </w:tr>
    </w:tbl>
    <w:p w:rsidR="00187C55" w:rsidRDefault="00141DB8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выявления победителей подсчитывается общее количество завоеванных мест по всем тестам. Победитель выявляется по наименьшему количеству набранных баллов.</w:t>
      </w:r>
    </w:p>
    <w:p w:rsidR="00D15020" w:rsidRDefault="00D15020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15020" w:rsidRDefault="00141DB8" w:rsidP="009370D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2этап</w:t>
      </w:r>
    </w:p>
    <w:p w:rsidR="00762BD5" w:rsidRDefault="00762BD5" w:rsidP="009370DC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2B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Финал фестиваля «Мы ГТОшки»</w:t>
      </w:r>
    </w:p>
    <w:p w:rsidR="00AC73EB" w:rsidRDefault="00AC73EB" w:rsidP="009370DC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73EB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73EB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73EB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73EB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73EB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5F4" w:rsidRDefault="006A55F4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5F4" w:rsidRDefault="006A55F4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5F4" w:rsidRDefault="006A55F4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73EB" w:rsidRPr="00762BD5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Приложение №5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Финал фестиваля «Мы ГТОшки»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фестиваля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</w:t>
      </w: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Регистрация участников, выдача номеров, распределение ДОО на группы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Торжественное открытие фестиваля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Круг почета участников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Представление жюри и почетных гостей, объяснение правил прохождения станций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Разминка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Выполнение тестовых заданий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 Развлекательно-игровая часть (пока жюри подводят итоги)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 Подведение итогов фестиваля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8. Награждение </w:t>
      </w:r>
    </w:p>
    <w:p w:rsidR="00AC73EB" w:rsidRPr="00165C5F" w:rsidRDefault="00AC73EB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9. Флешмоб. Закрытие.</w:t>
      </w:r>
    </w:p>
    <w:p w:rsidR="006A55F4" w:rsidRDefault="006A55F4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5F4" w:rsidRDefault="006A55F4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Организация: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Проводится в мае на стадионе «Спартак». Для выполнения тестов, детские сады распределяются на группы по жребию (по три ДОО в группе, каждый детский сад представляют 4 дошкольника) Каждому ребенку выдается свой номер.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контролем выполнения тестовых заданий, для проведения тестов, приглашаются компетентные люди, представители спортивных школ, учителя физкультуры начальной школы.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прохождения испытаний каждая группа получает маршрутные листы. На каждую станцию каждой группе отводится 10-15 минут.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каждой группе прикрепляется волонтер для помощи в организации прохождения станций.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C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Каждая станция соответствует одному из тестов в предложенной выше таблицы, всего 5 станций..</w:t>
      </w: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73EB" w:rsidRPr="00165C5F" w:rsidRDefault="00AC73EB" w:rsidP="00AC73EB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73EB" w:rsidRPr="00731C58" w:rsidRDefault="00AC73EB" w:rsidP="00AC73EB">
      <w:pPr>
        <w:shd w:val="clear" w:color="auto" w:fill="FFFFFF"/>
        <w:spacing w:before="150" w:after="15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31C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Система подсчета результатов:</w:t>
      </w:r>
    </w:p>
    <w:p w:rsidR="00AC73EB" w:rsidRDefault="00AC73EB" w:rsidP="00AC73EB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выявления победителей в индивидуальном зачете, подсчитывается общее количество завоеванных мест по всем тестам каждого ребенка (отдельно мальчики и девочки). Победитель выявляется по наименьшему количеству набранных баллов.</w:t>
      </w:r>
    </w:p>
    <w:p w:rsidR="00AC73EB" w:rsidRDefault="00AC73EB" w:rsidP="00AC73EB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Для выявления победителей в общем зачете, подсчитываются баллы, набранные всеми участниками команды детского сада.</w:t>
      </w:r>
    </w:p>
    <w:p w:rsidR="00AC73EB" w:rsidRDefault="00AC73EB" w:rsidP="00AC73EB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Победитель выявляется по наименьшему количеству набранных баллов.</w:t>
      </w:r>
    </w:p>
    <w:p w:rsidR="00AC73EB" w:rsidRDefault="00AC73EB" w:rsidP="00AC73EB">
      <w:pPr>
        <w:shd w:val="clear" w:color="auto" w:fill="FFFFFF"/>
        <w:spacing w:before="150" w:after="15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31C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Награждение:</w:t>
      </w:r>
    </w:p>
    <w:p w:rsidR="00AC73EB" w:rsidRPr="00731C58" w:rsidRDefault="00AC73EB" w:rsidP="00AC73E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31C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участники получают грамоты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участие, призы, памятные значки. Победители получают грамоты </w:t>
      </w:r>
      <w:r w:rsidRPr="00731C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завоеванным местом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(отдельно мальчики и девочки), первых, вторых, третьих мест может быть несколько.</w:t>
      </w:r>
    </w:p>
    <w:p w:rsidR="00A562E5" w:rsidRDefault="00A562E5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1B1E" w:rsidRPr="00BB1470" w:rsidRDefault="00762BD5" w:rsidP="00AC73E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4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№</w:t>
      </w:r>
      <w:r w:rsidR="00AC73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</w:p>
    <w:p w:rsidR="00762BD5" w:rsidRDefault="00762BD5" w:rsidP="00762BD5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тестирования: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05CF">
        <w:rPr>
          <w:rFonts w:ascii="Times New Roman" w:hAnsi="Times New Roman" w:cs="Times New Roman"/>
          <w:b/>
          <w:sz w:val="24"/>
          <w:szCs w:val="24"/>
        </w:rPr>
        <w:t>етание теннисного мяча в цель, дистанция 6 м</w:t>
      </w:r>
      <w:r w:rsidRPr="009905C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b"/>
        <w:tblW w:w="0" w:type="auto"/>
        <w:tblLook w:val="04A0"/>
      </w:tblPr>
      <w:tblGrid>
        <w:gridCol w:w="522"/>
        <w:gridCol w:w="2361"/>
        <w:gridCol w:w="1489"/>
        <w:gridCol w:w="1504"/>
        <w:gridCol w:w="1485"/>
        <w:gridCol w:w="1485"/>
        <w:gridCol w:w="1485"/>
        <w:gridCol w:w="1485"/>
        <w:gridCol w:w="1485"/>
        <w:gridCol w:w="1485"/>
      </w:tblGrid>
      <w:tr w:rsidR="00762BD5" w:rsidTr="001E6C91">
        <w:tc>
          <w:tcPr>
            <w:tcW w:w="534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544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МДОУ№</w:t>
            </w:r>
          </w:p>
        </w:tc>
        <w:tc>
          <w:tcPr>
            <w:tcW w:w="1544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32" w:type="dxa"/>
            <w:gridSpan w:val="3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Мальчики</w:t>
            </w:r>
          </w:p>
        </w:tc>
        <w:tc>
          <w:tcPr>
            <w:tcW w:w="4632" w:type="dxa"/>
            <w:gridSpan w:val="3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Девочки</w:t>
            </w:r>
          </w:p>
        </w:tc>
      </w:tr>
      <w:tr w:rsidR="00762BD5" w:rsidTr="001E6C91">
        <w:tc>
          <w:tcPr>
            <w:tcW w:w="534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 (3</w:t>
            </w: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место)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попадания</w:t>
            </w: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 (2 место) 3 попадания</w:t>
            </w: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 (1 место) 4 попадания</w:t>
            </w: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 (3</w:t>
            </w: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место)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попадания</w:t>
            </w: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Серебро (2 место) 3 попадания</w:t>
            </w: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 (1 место) 4 попадания</w:t>
            </w: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9905CF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9905CF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Р.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9905CF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9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Общекомандный зачет</w:t>
            </w: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2+1+3=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И.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4632D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Малунова Ж.</w:t>
            </w:r>
          </w:p>
        </w:tc>
        <w:tc>
          <w:tcPr>
            <w:tcW w:w="1544" w:type="dxa"/>
          </w:tcPr>
          <w:p w:rsidR="00762BD5" w:rsidRDefault="00762BD5" w:rsidP="001E6C91">
            <w:r w:rsidRPr="008C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4632D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П.</w:t>
            </w:r>
          </w:p>
        </w:tc>
        <w:tc>
          <w:tcPr>
            <w:tcW w:w="1544" w:type="dxa"/>
          </w:tcPr>
          <w:p w:rsidR="00762BD5" w:rsidRDefault="00762BD5" w:rsidP="001E6C91">
            <w:r w:rsidRPr="008C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762BD5" w:rsidRPr="004632D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Г.</w:t>
            </w:r>
          </w:p>
        </w:tc>
        <w:tc>
          <w:tcPr>
            <w:tcW w:w="1544" w:type="dxa"/>
          </w:tcPr>
          <w:p w:rsidR="00762BD5" w:rsidRDefault="00762BD5" w:rsidP="001E6C91">
            <w:r w:rsidRPr="008C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762BD5" w:rsidRPr="004632D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9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Общекомандный зачет: </w:t>
            </w: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3+3+2+2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 баллов</w:t>
            </w: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2BD5" w:rsidRDefault="00762BD5" w:rsidP="00762BD5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BD5" w:rsidRDefault="00762BD5" w:rsidP="00762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62BD5" w:rsidRDefault="00762BD5" w:rsidP="00762BD5">
      <w:pPr>
        <w:rPr>
          <w:rFonts w:ascii="Times New Roman" w:hAnsi="Times New Roman"/>
          <w:sz w:val="24"/>
          <w:szCs w:val="24"/>
        </w:rPr>
      </w:pPr>
    </w:p>
    <w:p w:rsidR="00762BD5" w:rsidRPr="00DB391A" w:rsidRDefault="00762BD5" w:rsidP="00762BD5">
      <w:pPr>
        <w:rPr>
          <w:rFonts w:ascii="Times New Roman" w:hAnsi="Times New Roman" w:cs="Times New Roman"/>
          <w:b/>
          <w:sz w:val="24"/>
          <w:szCs w:val="24"/>
        </w:rPr>
      </w:pPr>
      <w:r w:rsidRPr="00E34D30">
        <w:rPr>
          <w:rFonts w:ascii="Times New Roman" w:hAnsi="Times New Roman"/>
          <w:b/>
          <w:sz w:val="24"/>
          <w:szCs w:val="24"/>
        </w:rPr>
        <w:t>Протокол тестирования</w:t>
      </w:r>
      <w:r>
        <w:rPr>
          <w:rFonts w:ascii="Times New Roman" w:hAnsi="Times New Roman"/>
          <w:sz w:val="24"/>
          <w:szCs w:val="24"/>
        </w:rPr>
        <w:t xml:space="preserve"> : </w:t>
      </w:r>
      <w:r w:rsidRPr="00DB391A">
        <w:rPr>
          <w:rFonts w:ascii="Times New Roman" w:hAnsi="Times New Roman" w:cs="Times New Roman"/>
          <w:b/>
          <w:sz w:val="24"/>
          <w:szCs w:val="24"/>
        </w:rPr>
        <w:t>прыжок в длину с места, толчком двумя ногами.</w:t>
      </w:r>
    </w:p>
    <w:tbl>
      <w:tblPr>
        <w:tblStyle w:val="ab"/>
        <w:tblW w:w="0" w:type="auto"/>
        <w:tblLook w:val="04A0"/>
      </w:tblPr>
      <w:tblGrid>
        <w:gridCol w:w="525"/>
        <w:gridCol w:w="2422"/>
        <w:gridCol w:w="1506"/>
        <w:gridCol w:w="1517"/>
        <w:gridCol w:w="1466"/>
        <w:gridCol w:w="1478"/>
        <w:gridCol w:w="1464"/>
        <w:gridCol w:w="1466"/>
        <w:gridCol w:w="1478"/>
        <w:gridCol w:w="1464"/>
      </w:tblGrid>
      <w:tr w:rsidR="00762BD5" w:rsidTr="001E6C91">
        <w:tc>
          <w:tcPr>
            <w:tcW w:w="534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544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МДОУ№</w:t>
            </w:r>
          </w:p>
        </w:tc>
        <w:tc>
          <w:tcPr>
            <w:tcW w:w="1544" w:type="dxa"/>
            <w:vMerge w:val="restart"/>
          </w:tcPr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BD5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32" w:type="dxa"/>
            <w:gridSpan w:val="3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Мальчики</w:t>
            </w:r>
          </w:p>
        </w:tc>
        <w:tc>
          <w:tcPr>
            <w:tcW w:w="4632" w:type="dxa"/>
            <w:gridSpan w:val="3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Девочки</w:t>
            </w:r>
          </w:p>
        </w:tc>
      </w:tr>
      <w:tr w:rsidR="00762BD5" w:rsidTr="001E6C91">
        <w:tc>
          <w:tcPr>
            <w:tcW w:w="534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 (3</w:t>
            </w: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место)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 см.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Серебро (2 место) 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 см.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Золото (1 место) 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 см.</w:t>
            </w:r>
          </w:p>
        </w:tc>
        <w:tc>
          <w:tcPr>
            <w:tcW w:w="1544" w:type="dxa"/>
          </w:tcPr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Бронза (3</w:t>
            </w: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место)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см.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Серебро (2 место) 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 см.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Золото (1 место) </w:t>
            </w:r>
          </w:p>
          <w:p w:rsidR="00762BD5" w:rsidRPr="00484A24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 см.</w:t>
            </w: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4" w:type="dxa"/>
          </w:tcPr>
          <w:p w:rsidR="00762BD5" w:rsidRPr="00251DF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9905CF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9905CF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251DF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251DF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Р.</w:t>
            </w:r>
          </w:p>
        </w:tc>
        <w:tc>
          <w:tcPr>
            <w:tcW w:w="1544" w:type="dxa"/>
          </w:tcPr>
          <w:p w:rsidR="00762BD5" w:rsidRPr="009905CF" w:rsidRDefault="00762BD5" w:rsidP="001E6C91"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251DF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9905CF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251DF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9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Общекомандный зачет</w:t>
            </w: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3+2+1=6 </w:t>
            </w:r>
            <w:r w:rsidRPr="0099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762BD5" w:rsidTr="001E6C91">
        <w:tc>
          <w:tcPr>
            <w:tcW w:w="53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И.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251DF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Малунова Ж.</w:t>
            </w:r>
          </w:p>
        </w:tc>
        <w:tc>
          <w:tcPr>
            <w:tcW w:w="1544" w:type="dxa"/>
          </w:tcPr>
          <w:p w:rsidR="00762BD5" w:rsidRDefault="00762BD5" w:rsidP="001E6C91">
            <w:r w:rsidRPr="008C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251DF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П.</w:t>
            </w:r>
          </w:p>
        </w:tc>
        <w:tc>
          <w:tcPr>
            <w:tcW w:w="1544" w:type="dxa"/>
          </w:tcPr>
          <w:p w:rsidR="00762BD5" w:rsidRDefault="00762BD5" w:rsidP="001E6C91">
            <w:r w:rsidRPr="008C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4" w:type="dxa"/>
          </w:tcPr>
          <w:p w:rsidR="00762BD5" w:rsidRPr="004632DD" w:rsidRDefault="00762BD5" w:rsidP="001E6C91">
            <w:pPr>
              <w:pStyle w:val="ae"/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Pr="00251DF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762BD5" w:rsidRPr="004632DD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Г.</w:t>
            </w:r>
          </w:p>
        </w:tc>
        <w:tc>
          <w:tcPr>
            <w:tcW w:w="1544" w:type="dxa"/>
          </w:tcPr>
          <w:p w:rsidR="00762BD5" w:rsidRDefault="00762BD5" w:rsidP="001E6C91">
            <w:r w:rsidRPr="008C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№13</w:t>
            </w:r>
          </w:p>
        </w:tc>
        <w:tc>
          <w:tcPr>
            <w:tcW w:w="1544" w:type="dxa"/>
          </w:tcPr>
          <w:p w:rsidR="00762BD5" w:rsidRPr="009905CF" w:rsidRDefault="00762BD5" w:rsidP="001E6C91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4" w:type="dxa"/>
          </w:tcPr>
          <w:p w:rsidR="00762BD5" w:rsidRPr="004632DD" w:rsidRDefault="00762BD5" w:rsidP="00762BD5">
            <w:pPr>
              <w:pStyle w:val="ae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9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Общекомандный зачет: </w:t>
            </w:r>
            <w:r w:rsidRPr="0025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3+2+1+1=7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BD5" w:rsidTr="001E6C91">
        <w:tc>
          <w:tcPr>
            <w:tcW w:w="53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BD5" w:rsidRDefault="00762BD5" w:rsidP="001E6C91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2BD5" w:rsidRDefault="00762BD5" w:rsidP="00762B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2F87" w:rsidRDefault="007D2F87" w:rsidP="00762B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по другим тестам заполняются соответственно.</w:t>
      </w:r>
    </w:p>
    <w:p w:rsidR="00762BD5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D5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D5" w:rsidRPr="00D7619B" w:rsidRDefault="00762BD5" w:rsidP="007D2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 общекомандного зачета (общее количество баллов)</w:t>
      </w:r>
    </w:p>
    <w:tbl>
      <w:tblPr>
        <w:tblStyle w:val="ab"/>
        <w:tblW w:w="0" w:type="auto"/>
        <w:tblLook w:val="04A0"/>
      </w:tblPr>
      <w:tblGrid>
        <w:gridCol w:w="2083"/>
        <w:gridCol w:w="2104"/>
        <w:gridCol w:w="2131"/>
        <w:gridCol w:w="2135"/>
        <w:gridCol w:w="2117"/>
        <w:gridCol w:w="2145"/>
        <w:gridCol w:w="2071"/>
      </w:tblGrid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теннисного мяча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туловища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№13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BD5" w:rsidRPr="00D7619B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общекомандном  зачете места присуждаются первым трем лучшим садам ( 1,2,3 мест может быть несколько)</w:t>
      </w:r>
    </w:p>
    <w:p w:rsidR="00762BD5" w:rsidRPr="00D7619B" w:rsidRDefault="00762BD5" w:rsidP="00762BD5">
      <w:pPr>
        <w:tabs>
          <w:tab w:val="left" w:pos="46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Итоговый протокол индивидуального зачета мальчиков (общее количество баллов) </w:t>
      </w:r>
    </w:p>
    <w:tbl>
      <w:tblPr>
        <w:tblStyle w:val="ab"/>
        <w:tblW w:w="0" w:type="auto"/>
        <w:tblLook w:val="04A0"/>
      </w:tblPr>
      <w:tblGrid>
        <w:gridCol w:w="2089"/>
        <w:gridCol w:w="2103"/>
        <w:gridCol w:w="2130"/>
        <w:gridCol w:w="2134"/>
        <w:gridCol w:w="2116"/>
        <w:gridCol w:w="2145"/>
        <w:gridCol w:w="2069"/>
      </w:tblGrid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теннисного мяча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туловища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М.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 Р.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D5" w:rsidTr="001E6C91"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62BD5" w:rsidRDefault="00762BD5" w:rsidP="001E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BD5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D5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индивидуальном зачете места присуждаются лучшим среди девочек и среди мальчиков отдельно ( 1,2,3 мест может быть несколько)</w:t>
      </w:r>
    </w:p>
    <w:p w:rsidR="00762BD5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№7</w:t>
      </w:r>
    </w:p>
    <w:p w:rsidR="00AC73EB" w:rsidRDefault="00AC73EB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D6A" w:rsidRDefault="005B15E0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DE7D6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6A">
        <w:rPr>
          <w:rFonts w:ascii="Times New Roman" w:hAnsi="Times New Roman" w:cs="Times New Roman"/>
          <w:b/>
          <w:sz w:val="24"/>
          <w:szCs w:val="24"/>
        </w:rPr>
        <w:t xml:space="preserve">маршрутных листов  </w:t>
      </w:r>
    </w:p>
    <w:p w:rsidR="00762BD5" w:rsidRDefault="00DE7D6A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B15E0">
        <w:rPr>
          <w:rFonts w:ascii="Times New Roman" w:hAnsi="Times New Roman" w:cs="Times New Roman"/>
          <w:b/>
          <w:sz w:val="24"/>
          <w:szCs w:val="24"/>
        </w:rPr>
        <w:t>аршрутн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62BD5">
        <w:rPr>
          <w:rFonts w:ascii="Times New Roman" w:hAnsi="Times New Roman" w:cs="Times New Roman"/>
          <w:b/>
          <w:sz w:val="24"/>
          <w:szCs w:val="24"/>
        </w:rPr>
        <w:t xml:space="preserve"> лист  №1: МДОУ №23, МДОУ №13, МДОУ №3, МДОУ №7</w:t>
      </w:r>
    </w:p>
    <w:p w:rsidR="00762BD5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D5" w:rsidRPr="00D7619B" w:rsidRDefault="00762BD5" w:rsidP="00762B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1300" cy="3381375"/>
            <wp:effectExtent l="0" t="0" r="0" b="0"/>
            <wp:docPr id="2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2BD5" w:rsidRDefault="00762BD5" w:rsidP="00762BD5">
      <w:pPr>
        <w:tabs>
          <w:tab w:val="left" w:pos="46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73EB" w:rsidRDefault="00AC73EB" w:rsidP="00996F45">
      <w:pPr>
        <w:tabs>
          <w:tab w:val="left" w:pos="466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D6A" w:rsidRPr="00D7619B" w:rsidRDefault="00DE7D6A" w:rsidP="00996F45">
      <w:pPr>
        <w:tabs>
          <w:tab w:val="left" w:pos="466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 №2: МДОУ №5, МДОУ №2, МДОУ №20, МДОУ №17</w:t>
      </w:r>
    </w:p>
    <w:p w:rsidR="00DE7D6A" w:rsidRDefault="00AC73EB" w:rsidP="006A55F4">
      <w:pPr>
        <w:tabs>
          <w:tab w:val="left" w:pos="46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09162" cy="4399472"/>
            <wp:effectExtent l="0" t="0" r="0" b="0"/>
            <wp:docPr id="2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DE7D6A" w:rsidSect="00762BD5">
      <w:head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05" w:rsidRDefault="00957605" w:rsidP="002D4EFC">
      <w:pPr>
        <w:spacing w:after="0" w:line="240" w:lineRule="auto"/>
      </w:pPr>
      <w:r>
        <w:separator/>
      </w:r>
    </w:p>
  </w:endnote>
  <w:endnote w:type="continuationSeparator" w:id="1">
    <w:p w:rsidR="00957605" w:rsidRDefault="00957605" w:rsidP="002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05" w:rsidRDefault="00957605" w:rsidP="002D4EFC">
      <w:pPr>
        <w:spacing w:after="0" w:line="240" w:lineRule="auto"/>
      </w:pPr>
      <w:r>
        <w:separator/>
      </w:r>
    </w:p>
  </w:footnote>
  <w:footnote w:type="continuationSeparator" w:id="1">
    <w:p w:rsidR="00957605" w:rsidRDefault="00957605" w:rsidP="002D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674"/>
      <w:docPartObj>
        <w:docPartGallery w:val="Page Numbers (Top of Page)"/>
        <w:docPartUnique/>
      </w:docPartObj>
    </w:sdtPr>
    <w:sdtContent>
      <w:p w:rsidR="00187C55" w:rsidRDefault="00FB056F">
        <w:pPr>
          <w:pStyle w:val="a6"/>
          <w:jc w:val="center"/>
        </w:pPr>
        <w:fldSimple w:instr=" PAGE   \* MERGEFORMAT ">
          <w:r w:rsidR="006A55F4">
            <w:rPr>
              <w:noProof/>
            </w:rPr>
            <w:t>26</w:t>
          </w:r>
        </w:fldSimple>
      </w:p>
    </w:sdtContent>
  </w:sdt>
  <w:p w:rsidR="00187C55" w:rsidRDefault="00187C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534"/>
    <w:multiLevelType w:val="multilevel"/>
    <w:tmpl w:val="075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7FD2"/>
    <w:multiLevelType w:val="multilevel"/>
    <w:tmpl w:val="EC2C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230A"/>
    <w:multiLevelType w:val="hybridMultilevel"/>
    <w:tmpl w:val="ABAA4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7C8B"/>
    <w:multiLevelType w:val="hybridMultilevel"/>
    <w:tmpl w:val="5F4E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32D1"/>
    <w:multiLevelType w:val="multilevel"/>
    <w:tmpl w:val="6BA8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721CB"/>
    <w:multiLevelType w:val="multilevel"/>
    <w:tmpl w:val="36B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B4CFA"/>
    <w:multiLevelType w:val="hybridMultilevel"/>
    <w:tmpl w:val="659460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BB12EB6"/>
    <w:multiLevelType w:val="multilevel"/>
    <w:tmpl w:val="1E0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2B"/>
    <w:rsid w:val="000009B7"/>
    <w:rsid w:val="00012B39"/>
    <w:rsid w:val="00032DBE"/>
    <w:rsid w:val="00046522"/>
    <w:rsid w:val="00046ED6"/>
    <w:rsid w:val="00055EBE"/>
    <w:rsid w:val="00084762"/>
    <w:rsid w:val="000A788C"/>
    <w:rsid w:val="000B02B7"/>
    <w:rsid w:val="000C6D2B"/>
    <w:rsid w:val="000D0DC6"/>
    <w:rsid w:val="000D17AD"/>
    <w:rsid w:val="000D1E10"/>
    <w:rsid w:val="000D2BB8"/>
    <w:rsid w:val="000D58E4"/>
    <w:rsid w:val="000E7110"/>
    <w:rsid w:val="001023AA"/>
    <w:rsid w:val="001102EC"/>
    <w:rsid w:val="00110E7C"/>
    <w:rsid w:val="00114EE3"/>
    <w:rsid w:val="00141DB8"/>
    <w:rsid w:val="00155649"/>
    <w:rsid w:val="001658BF"/>
    <w:rsid w:val="00165C5F"/>
    <w:rsid w:val="001753A4"/>
    <w:rsid w:val="00187771"/>
    <w:rsid w:val="00187C55"/>
    <w:rsid w:val="001949EA"/>
    <w:rsid w:val="001A22CC"/>
    <w:rsid w:val="001A6459"/>
    <w:rsid w:val="001B4149"/>
    <w:rsid w:val="001C0AB1"/>
    <w:rsid w:val="001C3DCB"/>
    <w:rsid w:val="001C4AD1"/>
    <w:rsid w:val="001E7063"/>
    <w:rsid w:val="00215BFC"/>
    <w:rsid w:val="00244823"/>
    <w:rsid w:val="002460B8"/>
    <w:rsid w:val="002610FD"/>
    <w:rsid w:val="00277C28"/>
    <w:rsid w:val="00283196"/>
    <w:rsid w:val="002D4EFC"/>
    <w:rsid w:val="002D5DF4"/>
    <w:rsid w:val="002E3768"/>
    <w:rsid w:val="002E4C7E"/>
    <w:rsid w:val="00301D9F"/>
    <w:rsid w:val="0030279C"/>
    <w:rsid w:val="0030509B"/>
    <w:rsid w:val="0034133C"/>
    <w:rsid w:val="00343574"/>
    <w:rsid w:val="003670F9"/>
    <w:rsid w:val="0038112A"/>
    <w:rsid w:val="003B559B"/>
    <w:rsid w:val="003B5D63"/>
    <w:rsid w:val="003B7EA4"/>
    <w:rsid w:val="003D0D09"/>
    <w:rsid w:val="003E52EB"/>
    <w:rsid w:val="003F0A76"/>
    <w:rsid w:val="00401E3F"/>
    <w:rsid w:val="00413042"/>
    <w:rsid w:val="00445584"/>
    <w:rsid w:val="00460076"/>
    <w:rsid w:val="0046173F"/>
    <w:rsid w:val="00463C9E"/>
    <w:rsid w:val="00470F30"/>
    <w:rsid w:val="00472513"/>
    <w:rsid w:val="0047687E"/>
    <w:rsid w:val="004849F0"/>
    <w:rsid w:val="00490F99"/>
    <w:rsid w:val="004A3DEE"/>
    <w:rsid w:val="004A4ED2"/>
    <w:rsid w:val="004C0BD8"/>
    <w:rsid w:val="004C2FE6"/>
    <w:rsid w:val="004D5441"/>
    <w:rsid w:val="004E7454"/>
    <w:rsid w:val="0050398F"/>
    <w:rsid w:val="0050563C"/>
    <w:rsid w:val="005108E2"/>
    <w:rsid w:val="005258BC"/>
    <w:rsid w:val="0052592D"/>
    <w:rsid w:val="0052741E"/>
    <w:rsid w:val="00531F8C"/>
    <w:rsid w:val="00536456"/>
    <w:rsid w:val="0055627F"/>
    <w:rsid w:val="005818C5"/>
    <w:rsid w:val="005845BD"/>
    <w:rsid w:val="005A5180"/>
    <w:rsid w:val="005B15E0"/>
    <w:rsid w:val="005B7428"/>
    <w:rsid w:val="005C710B"/>
    <w:rsid w:val="005D6D75"/>
    <w:rsid w:val="005E09B5"/>
    <w:rsid w:val="005E1FF0"/>
    <w:rsid w:val="005E7F3E"/>
    <w:rsid w:val="00664696"/>
    <w:rsid w:val="006738BE"/>
    <w:rsid w:val="006936B4"/>
    <w:rsid w:val="006A55F4"/>
    <w:rsid w:val="006B6F69"/>
    <w:rsid w:val="006C2CF9"/>
    <w:rsid w:val="006C3C92"/>
    <w:rsid w:val="006D1FD0"/>
    <w:rsid w:val="00711EBE"/>
    <w:rsid w:val="00715061"/>
    <w:rsid w:val="00715C14"/>
    <w:rsid w:val="00720A2B"/>
    <w:rsid w:val="00731C03"/>
    <w:rsid w:val="00731C58"/>
    <w:rsid w:val="007338EA"/>
    <w:rsid w:val="0076264D"/>
    <w:rsid w:val="00762BD5"/>
    <w:rsid w:val="00771F56"/>
    <w:rsid w:val="00776C98"/>
    <w:rsid w:val="00777CBF"/>
    <w:rsid w:val="00790B2A"/>
    <w:rsid w:val="007A11E4"/>
    <w:rsid w:val="007A1FAC"/>
    <w:rsid w:val="007A64B9"/>
    <w:rsid w:val="007A6B0D"/>
    <w:rsid w:val="007B33EB"/>
    <w:rsid w:val="007B52B8"/>
    <w:rsid w:val="007C03B0"/>
    <w:rsid w:val="007D2F87"/>
    <w:rsid w:val="007D4E29"/>
    <w:rsid w:val="007D768C"/>
    <w:rsid w:val="00810B4A"/>
    <w:rsid w:val="008143B4"/>
    <w:rsid w:val="00815554"/>
    <w:rsid w:val="00821B1E"/>
    <w:rsid w:val="0082627C"/>
    <w:rsid w:val="00832983"/>
    <w:rsid w:val="00836D9E"/>
    <w:rsid w:val="00844EB4"/>
    <w:rsid w:val="008525FB"/>
    <w:rsid w:val="00853F42"/>
    <w:rsid w:val="008665F2"/>
    <w:rsid w:val="00880768"/>
    <w:rsid w:val="00897A82"/>
    <w:rsid w:val="008A28E8"/>
    <w:rsid w:val="008A538A"/>
    <w:rsid w:val="008B1E9E"/>
    <w:rsid w:val="008B380A"/>
    <w:rsid w:val="008E07DE"/>
    <w:rsid w:val="008E63B2"/>
    <w:rsid w:val="008F5B8E"/>
    <w:rsid w:val="00902615"/>
    <w:rsid w:val="00905E03"/>
    <w:rsid w:val="009370DC"/>
    <w:rsid w:val="0094300A"/>
    <w:rsid w:val="009468EC"/>
    <w:rsid w:val="00947ACE"/>
    <w:rsid w:val="00955E74"/>
    <w:rsid w:val="00957605"/>
    <w:rsid w:val="009653C2"/>
    <w:rsid w:val="00996F45"/>
    <w:rsid w:val="009A0048"/>
    <w:rsid w:val="009A387E"/>
    <w:rsid w:val="009C3FA2"/>
    <w:rsid w:val="009C7C14"/>
    <w:rsid w:val="00A114A0"/>
    <w:rsid w:val="00A33596"/>
    <w:rsid w:val="00A562E5"/>
    <w:rsid w:val="00A65F7E"/>
    <w:rsid w:val="00A83D5C"/>
    <w:rsid w:val="00A95D67"/>
    <w:rsid w:val="00AA392B"/>
    <w:rsid w:val="00AA6338"/>
    <w:rsid w:val="00AB759F"/>
    <w:rsid w:val="00AC25DD"/>
    <w:rsid w:val="00AC3F5E"/>
    <w:rsid w:val="00AC58FA"/>
    <w:rsid w:val="00AC73EB"/>
    <w:rsid w:val="00AD4352"/>
    <w:rsid w:val="00AD5CDB"/>
    <w:rsid w:val="00B0195D"/>
    <w:rsid w:val="00B20EB2"/>
    <w:rsid w:val="00B325BB"/>
    <w:rsid w:val="00B33060"/>
    <w:rsid w:val="00B4061B"/>
    <w:rsid w:val="00B5112C"/>
    <w:rsid w:val="00B559E5"/>
    <w:rsid w:val="00B7167E"/>
    <w:rsid w:val="00BA587B"/>
    <w:rsid w:val="00BA6FAD"/>
    <w:rsid w:val="00BB1470"/>
    <w:rsid w:val="00BB3699"/>
    <w:rsid w:val="00BC5B87"/>
    <w:rsid w:val="00BD4D04"/>
    <w:rsid w:val="00BD647C"/>
    <w:rsid w:val="00BD7F5C"/>
    <w:rsid w:val="00C03976"/>
    <w:rsid w:val="00C20A4D"/>
    <w:rsid w:val="00C5127A"/>
    <w:rsid w:val="00C836FD"/>
    <w:rsid w:val="00C851E3"/>
    <w:rsid w:val="00C919B9"/>
    <w:rsid w:val="00CB6CF8"/>
    <w:rsid w:val="00CC13C2"/>
    <w:rsid w:val="00CE3EED"/>
    <w:rsid w:val="00D15020"/>
    <w:rsid w:val="00D21B32"/>
    <w:rsid w:val="00D36B99"/>
    <w:rsid w:val="00D41107"/>
    <w:rsid w:val="00D41E4A"/>
    <w:rsid w:val="00D524F1"/>
    <w:rsid w:val="00D63A71"/>
    <w:rsid w:val="00D71973"/>
    <w:rsid w:val="00D75351"/>
    <w:rsid w:val="00D807E0"/>
    <w:rsid w:val="00D82056"/>
    <w:rsid w:val="00D97FAE"/>
    <w:rsid w:val="00DC2864"/>
    <w:rsid w:val="00DC3884"/>
    <w:rsid w:val="00DC6B10"/>
    <w:rsid w:val="00DE7D6A"/>
    <w:rsid w:val="00E05E57"/>
    <w:rsid w:val="00E303AA"/>
    <w:rsid w:val="00E51AE1"/>
    <w:rsid w:val="00E521B7"/>
    <w:rsid w:val="00E52F39"/>
    <w:rsid w:val="00E71FBC"/>
    <w:rsid w:val="00EB2AB3"/>
    <w:rsid w:val="00EE0ACB"/>
    <w:rsid w:val="00EE758B"/>
    <w:rsid w:val="00EF2362"/>
    <w:rsid w:val="00F33C54"/>
    <w:rsid w:val="00F46CA2"/>
    <w:rsid w:val="00F63EB7"/>
    <w:rsid w:val="00F70917"/>
    <w:rsid w:val="00FB056F"/>
    <w:rsid w:val="00FB1774"/>
    <w:rsid w:val="00FC14B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4"/>
  </w:style>
  <w:style w:type="paragraph" w:styleId="1">
    <w:name w:val="heading 1"/>
    <w:basedOn w:val="a"/>
    <w:next w:val="a"/>
    <w:link w:val="10"/>
    <w:uiPriority w:val="9"/>
    <w:qFormat/>
    <w:rsid w:val="0008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2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62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64D"/>
  </w:style>
  <w:style w:type="paragraph" w:styleId="a6">
    <w:name w:val="header"/>
    <w:basedOn w:val="a"/>
    <w:link w:val="a7"/>
    <w:uiPriority w:val="99"/>
    <w:unhideWhenUsed/>
    <w:rsid w:val="002D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EFC"/>
  </w:style>
  <w:style w:type="paragraph" w:styleId="a8">
    <w:name w:val="footer"/>
    <w:basedOn w:val="a"/>
    <w:link w:val="a9"/>
    <w:uiPriority w:val="99"/>
    <w:semiHidden/>
    <w:unhideWhenUsed/>
    <w:rsid w:val="002D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EFC"/>
  </w:style>
  <w:style w:type="character" w:styleId="aa">
    <w:name w:val="Strong"/>
    <w:basedOn w:val="a0"/>
    <w:uiPriority w:val="22"/>
    <w:qFormat/>
    <w:rsid w:val="00DC2864"/>
    <w:rPr>
      <w:b/>
      <w:bCs/>
    </w:rPr>
  </w:style>
  <w:style w:type="table" w:styleId="ab">
    <w:name w:val="Table Grid"/>
    <w:basedOn w:val="a1"/>
    <w:uiPriority w:val="59"/>
    <w:rsid w:val="000D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08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0AB1"/>
    <w:rPr>
      <w:color w:val="0000FF"/>
      <w:u w:val="single"/>
    </w:rPr>
  </w:style>
  <w:style w:type="character" w:styleId="ad">
    <w:name w:val="Emphasis"/>
    <w:basedOn w:val="a0"/>
    <w:uiPriority w:val="20"/>
    <w:qFormat/>
    <w:rsid w:val="001C0AB1"/>
    <w:rPr>
      <w:i/>
      <w:iCs/>
    </w:rPr>
  </w:style>
  <w:style w:type="paragraph" w:customStyle="1" w:styleId="anons">
    <w:name w:val="anons"/>
    <w:basedOn w:val="a"/>
    <w:rsid w:val="001C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762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507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769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702">
                  <w:marLeft w:val="0"/>
                  <w:marRight w:val="0"/>
                  <w:marTop w:val="0"/>
                  <w:marBottom w:val="75"/>
                  <w:divBdr>
                    <w:top w:val="single" w:sz="6" w:space="0" w:color="FFFFFF"/>
                    <w:left w:val="single" w:sz="6" w:space="0" w:color="FFFFFF"/>
                    <w:bottom w:val="single" w:sz="6" w:space="8" w:color="C3C9A2"/>
                    <w:right w:val="single" w:sz="6" w:space="0" w:color="C3C9A2"/>
                  </w:divBdr>
                </w:div>
              </w:divsChild>
            </w:div>
            <w:div w:id="4593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96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3026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2" w:color="008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34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0584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2" w:color="008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00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4610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2" w:color="008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microsoft.com/office/2007/relationships/diagramDrawing" Target="diagrams/drawing1.xml"/><Relationship Id="rId10" Type="http://schemas.openxmlformats.org/officeDocument/2006/relationships/hyperlink" Target="http://www.gto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o.ru/" TargetMode="External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1B3B8-C15E-4032-9E66-B61C9D555F82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F73F382-59ED-4502-BF9F-856A83CCD1A5}">
      <dgm:prSet phldrT="[Текст]"/>
      <dgm:spPr/>
      <dgm:t>
        <a:bodyPr/>
        <a:lstStyle/>
        <a:p>
          <a:r>
            <a:rPr lang="ru-RU"/>
            <a:t>1. Прыжки в длину</a:t>
          </a:r>
        </a:p>
      </dgm:t>
    </dgm:pt>
    <dgm:pt modelId="{E3DE59D3-2689-49BB-ABC0-26D249F94278}" type="parTrans" cxnId="{7556B2D6-8425-42D2-8CB0-003C85686ECA}">
      <dgm:prSet/>
      <dgm:spPr/>
      <dgm:t>
        <a:bodyPr/>
        <a:lstStyle/>
        <a:p>
          <a:endParaRPr lang="ru-RU"/>
        </a:p>
      </dgm:t>
    </dgm:pt>
    <dgm:pt modelId="{60C817D3-9FB2-468D-B6D8-CD869A30229C}" type="sibTrans" cxnId="{7556B2D6-8425-42D2-8CB0-003C85686ECA}">
      <dgm:prSet/>
      <dgm:spPr/>
      <dgm:t>
        <a:bodyPr/>
        <a:lstStyle/>
        <a:p>
          <a:endParaRPr lang="ru-RU"/>
        </a:p>
      </dgm:t>
    </dgm:pt>
    <dgm:pt modelId="{2F7C85CB-7DE4-49CE-A616-BBE6D59D4452}">
      <dgm:prSet phldrT="[Текст]"/>
      <dgm:spPr/>
      <dgm:t>
        <a:bodyPr/>
        <a:lstStyle/>
        <a:p>
          <a:r>
            <a:rPr lang="ru-RU"/>
            <a:t>1. Метание теннисного мячика</a:t>
          </a:r>
        </a:p>
      </dgm:t>
    </dgm:pt>
    <dgm:pt modelId="{A0036732-2F2E-4268-BA4E-B49FBB42E377}" type="parTrans" cxnId="{3A542153-9748-4AE5-BC2B-AF0FD3B59DA2}">
      <dgm:prSet/>
      <dgm:spPr/>
      <dgm:t>
        <a:bodyPr/>
        <a:lstStyle/>
        <a:p>
          <a:endParaRPr lang="ru-RU"/>
        </a:p>
      </dgm:t>
    </dgm:pt>
    <dgm:pt modelId="{38CF02A2-F452-4613-8F3A-B2E71F732752}" type="sibTrans" cxnId="{3A542153-9748-4AE5-BC2B-AF0FD3B59DA2}">
      <dgm:prSet/>
      <dgm:spPr/>
      <dgm:t>
        <a:bodyPr/>
        <a:lstStyle/>
        <a:p>
          <a:endParaRPr lang="ru-RU"/>
        </a:p>
      </dgm:t>
    </dgm:pt>
    <dgm:pt modelId="{C13FC963-4FC3-49B6-876A-29588A05D270}">
      <dgm:prSet phldrT="[Текст]"/>
      <dgm:spPr/>
      <dgm:t>
        <a:bodyPr/>
        <a:lstStyle/>
        <a:p>
          <a:r>
            <a:rPr lang="ru-RU"/>
            <a:t>Наклон туловища</a:t>
          </a:r>
        </a:p>
      </dgm:t>
    </dgm:pt>
    <dgm:pt modelId="{F4F49469-3B1F-4318-8692-AF1F2C4A0E86}" type="parTrans" cxnId="{3DD24E16-D948-4AA5-A519-74BD2BD3F844}">
      <dgm:prSet/>
      <dgm:spPr/>
      <dgm:t>
        <a:bodyPr/>
        <a:lstStyle/>
        <a:p>
          <a:endParaRPr lang="ru-RU"/>
        </a:p>
      </dgm:t>
    </dgm:pt>
    <dgm:pt modelId="{974CFFB1-31F9-43EC-8877-22DFA1EB0FAD}" type="sibTrans" cxnId="{3DD24E16-D948-4AA5-A519-74BD2BD3F844}">
      <dgm:prSet/>
      <dgm:spPr/>
      <dgm:t>
        <a:bodyPr/>
        <a:lstStyle/>
        <a:p>
          <a:endParaRPr lang="ru-RU"/>
        </a:p>
      </dgm:t>
    </dgm:pt>
    <dgm:pt modelId="{E86F398C-18FA-4E52-AB92-3E239DEA0633}">
      <dgm:prSet phldrT="[Текст]"/>
      <dgm:spPr/>
      <dgm:t>
        <a:bodyPr/>
        <a:lstStyle/>
        <a:p>
          <a:r>
            <a:rPr lang="ru-RU"/>
            <a:t>Челночный бег</a:t>
          </a:r>
        </a:p>
      </dgm:t>
    </dgm:pt>
    <dgm:pt modelId="{196EA4F0-8F27-4D3C-B000-2A7807D68057}" type="parTrans" cxnId="{64129A44-0BBB-412B-B7FF-8BA67F63D00A}">
      <dgm:prSet/>
      <dgm:spPr/>
      <dgm:t>
        <a:bodyPr/>
        <a:lstStyle/>
        <a:p>
          <a:endParaRPr lang="ru-RU"/>
        </a:p>
      </dgm:t>
    </dgm:pt>
    <dgm:pt modelId="{F28E6D6B-EBCE-45CA-8166-1376F9340F12}" type="sibTrans" cxnId="{64129A44-0BBB-412B-B7FF-8BA67F63D00A}">
      <dgm:prSet/>
      <dgm:spPr/>
      <dgm:t>
        <a:bodyPr/>
        <a:lstStyle/>
        <a:p>
          <a:endParaRPr lang="ru-RU"/>
        </a:p>
      </dgm:t>
    </dgm:pt>
    <dgm:pt modelId="{D12FFF4F-1254-4AB9-9893-B773A72F87DD}">
      <dgm:prSet phldrT="[Текст]"/>
      <dgm:spPr/>
      <dgm:t>
        <a:bodyPr/>
        <a:lstStyle/>
        <a:p>
          <a:r>
            <a:rPr lang="ru-RU"/>
            <a:t>Поднимание туловища</a:t>
          </a:r>
        </a:p>
      </dgm:t>
    </dgm:pt>
    <dgm:pt modelId="{C5842F54-6D4F-49C6-88BC-068A98F653D9}" type="parTrans" cxnId="{A05E6F66-5A54-4115-9167-5FE96A8596EA}">
      <dgm:prSet/>
      <dgm:spPr/>
      <dgm:t>
        <a:bodyPr/>
        <a:lstStyle/>
        <a:p>
          <a:endParaRPr lang="ru-RU"/>
        </a:p>
      </dgm:t>
    </dgm:pt>
    <dgm:pt modelId="{B88C66B1-F650-4608-9BAB-E61201DCC2BE}" type="sibTrans" cxnId="{A05E6F66-5A54-4115-9167-5FE96A8596EA}">
      <dgm:prSet/>
      <dgm:spPr/>
      <dgm:t>
        <a:bodyPr/>
        <a:lstStyle/>
        <a:p>
          <a:endParaRPr lang="ru-RU"/>
        </a:p>
      </dgm:t>
    </dgm:pt>
    <dgm:pt modelId="{98899C29-B548-4759-A689-0D5552E3F16B}" type="pres">
      <dgm:prSet presAssocID="{53C1B3B8-C15E-4032-9E66-B61C9D555F8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718C69-CBCF-4EBD-B660-99E331B21819}" type="pres">
      <dgm:prSet presAssocID="{2F73F382-59ED-4502-BF9F-856A83CCD1A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5AB913-5A70-4F7F-B432-8D4E8802C35C}" type="pres">
      <dgm:prSet presAssocID="{2F73F382-59ED-4502-BF9F-856A83CCD1A5}" presName="spNode" presStyleCnt="0"/>
      <dgm:spPr/>
    </dgm:pt>
    <dgm:pt modelId="{2A04E368-ED80-4C52-81A7-9990D411A566}" type="pres">
      <dgm:prSet presAssocID="{60C817D3-9FB2-468D-B6D8-CD869A30229C}" presName="sibTrans" presStyleLbl="sibTrans1D1" presStyleIdx="0" presStyleCnt="5"/>
      <dgm:spPr/>
      <dgm:t>
        <a:bodyPr/>
        <a:lstStyle/>
        <a:p>
          <a:endParaRPr lang="ru-RU"/>
        </a:p>
      </dgm:t>
    </dgm:pt>
    <dgm:pt modelId="{3E3F7A87-E5CB-4D71-8CDB-F99AE5A92DCE}" type="pres">
      <dgm:prSet presAssocID="{2F7C85CB-7DE4-49CE-A616-BBE6D59D445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5E860-3595-4B45-BA10-79807F92E7C7}" type="pres">
      <dgm:prSet presAssocID="{2F7C85CB-7DE4-49CE-A616-BBE6D59D4452}" presName="spNode" presStyleCnt="0"/>
      <dgm:spPr/>
    </dgm:pt>
    <dgm:pt modelId="{BC8C45BC-56ED-490E-8171-75594EF9821D}" type="pres">
      <dgm:prSet presAssocID="{38CF02A2-F452-4613-8F3A-B2E71F732752}" presName="sibTrans" presStyleLbl="sibTrans1D1" presStyleIdx="1" presStyleCnt="5"/>
      <dgm:spPr/>
      <dgm:t>
        <a:bodyPr/>
        <a:lstStyle/>
        <a:p>
          <a:endParaRPr lang="ru-RU"/>
        </a:p>
      </dgm:t>
    </dgm:pt>
    <dgm:pt modelId="{518C4059-2AA8-4A8B-BD2C-8C3A92CC80E3}" type="pres">
      <dgm:prSet presAssocID="{C13FC963-4FC3-49B6-876A-29588A05D27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5F519-B932-4957-9238-6F5CFA46F7CD}" type="pres">
      <dgm:prSet presAssocID="{C13FC963-4FC3-49B6-876A-29588A05D270}" presName="spNode" presStyleCnt="0"/>
      <dgm:spPr/>
    </dgm:pt>
    <dgm:pt modelId="{B7BE3611-34E1-4420-971A-D9B6CA1A9EE7}" type="pres">
      <dgm:prSet presAssocID="{974CFFB1-31F9-43EC-8877-22DFA1EB0FAD}" presName="sibTrans" presStyleLbl="sibTrans1D1" presStyleIdx="2" presStyleCnt="5"/>
      <dgm:spPr/>
      <dgm:t>
        <a:bodyPr/>
        <a:lstStyle/>
        <a:p>
          <a:endParaRPr lang="ru-RU"/>
        </a:p>
      </dgm:t>
    </dgm:pt>
    <dgm:pt modelId="{95B94B9F-36FF-4516-B068-01E2CA210B8F}" type="pres">
      <dgm:prSet presAssocID="{E86F398C-18FA-4E52-AB92-3E239DEA063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08038C-E645-4261-9929-20AC7E70F982}" type="pres">
      <dgm:prSet presAssocID="{E86F398C-18FA-4E52-AB92-3E239DEA0633}" presName="spNode" presStyleCnt="0"/>
      <dgm:spPr/>
    </dgm:pt>
    <dgm:pt modelId="{2AA7768B-4D59-4E2C-9F38-CD098C2B1A8D}" type="pres">
      <dgm:prSet presAssocID="{F28E6D6B-EBCE-45CA-8166-1376F9340F12}" presName="sibTrans" presStyleLbl="sibTrans1D1" presStyleIdx="3" presStyleCnt="5"/>
      <dgm:spPr/>
      <dgm:t>
        <a:bodyPr/>
        <a:lstStyle/>
        <a:p>
          <a:endParaRPr lang="ru-RU"/>
        </a:p>
      </dgm:t>
    </dgm:pt>
    <dgm:pt modelId="{1679DC2C-38DE-4AE2-A7A4-89AB374C7808}" type="pres">
      <dgm:prSet presAssocID="{D12FFF4F-1254-4AB9-9893-B773A72F87D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0F322F-A850-404A-82E4-26548D55B08D}" type="pres">
      <dgm:prSet presAssocID="{D12FFF4F-1254-4AB9-9893-B773A72F87DD}" presName="spNode" presStyleCnt="0"/>
      <dgm:spPr/>
    </dgm:pt>
    <dgm:pt modelId="{A6C48DFC-4481-4BE3-9FEE-2C2C86CCA3E3}" type="pres">
      <dgm:prSet presAssocID="{B88C66B1-F650-4608-9BAB-E61201DCC2BE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535B9322-1290-465F-BD70-A3E0FF72B493}" type="presOf" srcId="{F28E6D6B-EBCE-45CA-8166-1376F9340F12}" destId="{2AA7768B-4D59-4E2C-9F38-CD098C2B1A8D}" srcOrd="0" destOrd="0" presId="urn:microsoft.com/office/officeart/2005/8/layout/cycle5"/>
    <dgm:cxn modelId="{AF6E61EE-6914-434F-8764-FB3D8B2726A4}" type="presOf" srcId="{E86F398C-18FA-4E52-AB92-3E239DEA0633}" destId="{95B94B9F-36FF-4516-B068-01E2CA210B8F}" srcOrd="0" destOrd="0" presId="urn:microsoft.com/office/officeart/2005/8/layout/cycle5"/>
    <dgm:cxn modelId="{7556B2D6-8425-42D2-8CB0-003C85686ECA}" srcId="{53C1B3B8-C15E-4032-9E66-B61C9D555F82}" destId="{2F73F382-59ED-4502-BF9F-856A83CCD1A5}" srcOrd="0" destOrd="0" parTransId="{E3DE59D3-2689-49BB-ABC0-26D249F94278}" sibTransId="{60C817D3-9FB2-468D-B6D8-CD869A30229C}"/>
    <dgm:cxn modelId="{64129A44-0BBB-412B-B7FF-8BA67F63D00A}" srcId="{53C1B3B8-C15E-4032-9E66-B61C9D555F82}" destId="{E86F398C-18FA-4E52-AB92-3E239DEA0633}" srcOrd="3" destOrd="0" parTransId="{196EA4F0-8F27-4D3C-B000-2A7807D68057}" sibTransId="{F28E6D6B-EBCE-45CA-8166-1376F9340F12}"/>
    <dgm:cxn modelId="{41F774A8-5771-4406-8DB9-5987A28E5A5F}" type="presOf" srcId="{C13FC963-4FC3-49B6-876A-29588A05D270}" destId="{518C4059-2AA8-4A8B-BD2C-8C3A92CC80E3}" srcOrd="0" destOrd="0" presId="urn:microsoft.com/office/officeart/2005/8/layout/cycle5"/>
    <dgm:cxn modelId="{EB712219-561B-4BEB-9386-097995843B38}" type="presOf" srcId="{53C1B3B8-C15E-4032-9E66-B61C9D555F82}" destId="{98899C29-B548-4759-A689-0D5552E3F16B}" srcOrd="0" destOrd="0" presId="urn:microsoft.com/office/officeart/2005/8/layout/cycle5"/>
    <dgm:cxn modelId="{A05E6F66-5A54-4115-9167-5FE96A8596EA}" srcId="{53C1B3B8-C15E-4032-9E66-B61C9D555F82}" destId="{D12FFF4F-1254-4AB9-9893-B773A72F87DD}" srcOrd="4" destOrd="0" parTransId="{C5842F54-6D4F-49C6-88BC-068A98F653D9}" sibTransId="{B88C66B1-F650-4608-9BAB-E61201DCC2BE}"/>
    <dgm:cxn modelId="{06A3E7FA-61C9-4B3C-865B-F06B78096E47}" type="presOf" srcId="{D12FFF4F-1254-4AB9-9893-B773A72F87DD}" destId="{1679DC2C-38DE-4AE2-A7A4-89AB374C7808}" srcOrd="0" destOrd="0" presId="urn:microsoft.com/office/officeart/2005/8/layout/cycle5"/>
    <dgm:cxn modelId="{381FBE94-1293-49CC-9FFA-D585E7075C35}" type="presOf" srcId="{2F73F382-59ED-4502-BF9F-856A83CCD1A5}" destId="{67718C69-CBCF-4EBD-B660-99E331B21819}" srcOrd="0" destOrd="0" presId="urn:microsoft.com/office/officeart/2005/8/layout/cycle5"/>
    <dgm:cxn modelId="{F0586CED-B5EE-47B8-ACF0-38DCDDB314FD}" type="presOf" srcId="{974CFFB1-31F9-43EC-8877-22DFA1EB0FAD}" destId="{B7BE3611-34E1-4420-971A-D9B6CA1A9EE7}" srcOrd="0" destOrd="0" presId="urn:microsoft.com/office/officeart/2005/8/layout/cycle5"/>
    <dgm:cxn modelId="{DA256B01-214D-4D61-BA6A-AA4494ACEB07}" type="presOf" srcId="{38CF02A2-F452-4613-8F3A-B2E71F732752}" destId="{BC8C45BC-56ED-490E-8171-75594EF9821D}" srcOrd="0" destOrd="0" presId="urn:microsoft.com/office/officeart/2005/8/layout/cycle5"/>
    <dgm:cxn modelId="{36E5B599-83CF-414A-854F-DBB7E301B097}" type="presOf" srcId="{2F7C85CB-7DE4-49CE-A616-BBE6D59D4452}" destId="{3E3F7A87-E5CB-4D71-8CDB-F99AE5A92DCE}" srcOrd="0" destOrd="0" presId="urn:microsoft.com/office/officeart/2005/8/layout/cycle5"/>
    <dgm:cxn modelId="{3DD24E16-D948-4AA5-A519-74BD2BD3F844}" srcId="{53C1B3B8-C15E-4032-9E66-B61C9D555F82}" destId="{C13FC963-4FC3-49B6-876A-29588A05D270}" srcOrd="2" destOrd="0" parTransId="{F4F49469-3B1F-4318-8692-AF1F2C4A0E86}" sibTransId="{974CFFB1-31F9-43EC-8877-22DFA1EB0FAD}"/>
    <dgm:cxn modelId="{3A542153-9748-4AE5-BC2B-AF0FD3B59DA2}" srcId="{53C1B3B8-C15E-4032-9E66-B61C9D555F82}" destId="{2F7C85CB-7DE4-49CE-A616-BBE6D59D4452}" srcOrd="1" destOrd="0" parTransId="{A0036732-2F2E-4268-BA4E-B49FBB42E377}" sibTransId="{38CF02A2-F452-4613-8F3A-B2E71F732752}"/>
    <dgm:cxn modelId="{5E640CDA-AB66-4A42-BC1A-64E197617C1A}" type="presOf" srcId="{B88C66B1-F650-4608-9BAB-E61201DCC2BE}" destId="{A6C48DFC-4481-4BE3-9FEE-2C2C86CCA3E3}" srcOrd="0" destOrd="0" presId="urn:microsoft.com/office/officeart/2005/8/layout/cycle5"/>
    <dgm:cxn modelId="{D5E7358E-1EA2-4859-AAAB-35BE62CAA7D3}" type="presOf" srcId="{60C817D3-9FB2-468D-B6D8-CD869A30229C}" destId="{2A04E368-ED80-4C52-81A7-9990D411A566}" srcOrd="0" destOrd="0" presId="urn:microsoft.com/office/officeart/2005/8/layout/cycle5"/>
    <dgm:cxn modelId="{875F2ADD-A61D-452D-99FD-C344AF7AA3CA}" type="presParOf" srcId="{98899C29-B548-4759-A689-0D5552E3F16B}" destId="{67718C69-CBCF-4EBD-B660-99E331B21819}" srcOrd="0" destOrd="0" presId="urn:microsoft.com/office/officeart/2005/8/layout/cycle5"/>
    <dgm:cxn modelId="{9E5541A3-1BAA-4892-86C6-AE3450BB5AAC}" type="presParOf" srcId="{98899C29-B548-4759-A689-0D5552E3F16B}" destId="{5E5AB913-5A70-4F7F-B432-8D4E8802C35C}" srcOrd="1" destOrd="0" presId="urn:microsoft.com/office/officeart/2005/8/layout/cycle5"/>
    <dgm:cxn modelId="{4A211C45-871F-442C-AC2B-47A337840BA4}" type="presParOf" srcId="{98899C29-B548-4759-A689-0D5552E3F16B}" destId="{2A04E368-ED80-4C52-81A7-9990D411A566}" srcOrd="2" destOrd="0" presId="urn:microsoft.com/office/officeart/2005/8/layout/cycle5"/>
    <dgm:cxn modelId="{C13ECEAB-4DE0-4138-9ECD-3B59D6F38D38}" type="presParOf" srcId="{98899C29-B548-4759-A689-0D5552E3F16B}" destId="{3E3F7A87-E5CB-4D71-8CDB-F99AE5A92DCE}" srcOrd="3" destOrd="0" presId="urn:microsoft.com/office/officeart/2005/8/layout/cycle5"/>
    <dgm:cxn modelId="{A00304B7-A7AE-4543-AB02-1891055DE8B4}" type="presParOf" srcId="{98899C29-B548-4759-A689-0D5552E3F16B}" destId="{EA45E860-3595-4B45-BA10-79807F92E7C7}" srcOrd="4" destOrd="0" presId="urn:microsoft.com/office/officeart/2005/8/layout/cycle5"/>
    <dgm:cxn modelId="{1AF1A4E5-CB31-497F-9E66-57E06D54B856}" type="presParOf" srcId="{98899C29-B548-4759-A689-0D5552E3F16B}" destId="{BC8C45BC-56ED-490E-8171-75594EF9821D}" srcOrd="5" destOrd="0" presId="urn:microsoft.com/office/officeart/2005/8/layout/cycle5"/>
    <dgm:cxn modelId="{EE8314D6-F77C-4BC4-BA78-3B4D7DFBC599}" type="presParOf" srcId="{98899C29-B548-4759-A689-0D5552E3F16B}" destId="{518C4059-2AA8-4A8B-BD2C-8C3A92CC80E3}" srcOrd="6" destOrd="0" presId="urn:microsoft.com/office/officeart/2005/8/layout/cycle5"/>
    <dgm:cxn modelId="{18FD7844-E695-4477-B6E4-1E6541928FF1}" type="presParOf" srcId="{98899C29-B548-4759-A689-0D5552E3F16B}" destId="{6AF5F519-B932-4957-9238-6F5CFA46F7CD}" srcOrd="7" destOrd="0" presId="urn:microsoft.com/office/officeart/2005/8/layout/cycle5"/>
    <dgm:cxn modelId="{D232EF64-FC53-4B7D-89AB-20C0DB76CC4A}" type="presParOf" srcId="{98899C29-B548-4759-A689-0D5552E3F16B}" destId="{B7BE3611-34E1-4420-971A-D9B6CA1A9EE7}" srcOrd="8" destOrd="0" presId="urn:microsoft.com/office/officeart/2005/8/layout/cycle5"/>
    <dgm:cxn modelId="{2AE91B26-BA51-4D2A-88AA-CDFB878A63E5}" type="presParOf" srcId="{98899C29-B548-4759-A689-0D5552E3F16B}" destId="{95B94B9F-36FF-4516-B068-01E2CA210B8F}" srcOrd="9" destOrd="0" presId="urn:microsoft.com/office/officeart/2005/8/layout/cycle5"/>
    <dgm:cxn modelId="{722E3BE4-2167-4D57-9A57-D5AEBAA518D3}" type="presParOf" srcId="{98899C29-B548-4759-A689-0D5552E3F16B}" destId="{7B08038C-E645-4261-9929-20AC7E70F982}" srcOrd="10" destOrd="0" presId="urn:microsoft.com/office/officeart/2005/8/layout/cycle5"/>
    <dgm:cxn modelId="{5AE7EA02-5DD9-487E-B3BA-82AEB9E3C037}" type="presParOf" srcId="{98899C29-B548-4759-A689-0D5552E3F16B}" destId="{2AA7768B-4D59-4E2C-9F38-CD098C2B1A8D}" srcOrd="11" destOrd="0" presId="urn:microsoft.com/office/officeart/2005/8/layout/cycle5"/>
    <dgm:cxn modelId="{95473398-724D-4320-99C9-DD895C267009}" type="presParOf" srcId="{98899C29-B548-4759-A689-0D5552E3F16B}" destId="{1679DC2C-38DE-4AE2-A7A4-89AB374C7808}" srcOrd="12" destOrd="0" presId="urn:microsoft.com/office/officeart/2005/8/layout/cycle5"/>
    <dgm:cxn modelId="{5C43CFB6-4145-48B6-80AC-AE0910871D9C}" type="presParOf" srcId="{98899C29-B548-4759-A689-0D5552E3F16B}" destId="{850F322F-A850-404A-82E4-26548D55B08D}" srcOrd="13" destOrd="0" presId="urn:microsoft.com/office/officeart/2005/8/layout/cycle5"/>
    <dgm:cxn modelId="{0B0F7A1C-83C2-4F21-BDBB-7A858F3C4D8B}" type="presParOf" srcId="{98899C29-B548-4759-A689-0D5552E3F16B}" destId="{A6C48DFC-4481-4BE3-9FEE-2C2C86CCA3E3}" srcOrd="14" destOrd="0" presId="urn:microsoft.com/office/officeart/2005/8/layout/cycle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FE05E2-FF8A-4BEA-AF50-0F8BC551D13E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99D512A-6910-4892-BD77-4E983DAF62F5}">
      <dgm:prSet phldrT="[Текст]"/>
      <dgm:spPr/>
      <dgm:t>
        <a:bodyPr/>
        <a:lstStyle/>
        <a:p>
          <a:r>
            <a:rPr lang="ru-RU"/>
            <a:t>Челночный бег</a:t>
          </a:r>
        </a:p>
      </dgm:t>
    </dgm:pt>
    <dgm:pt modelId="{1CE09B17-64AB-48BF-9C36-DFECE77329B4}" type="parTrans" cxnId="{42488BC7-8FE3-4601-8C43-3CE933339A43}">
      <dgm:prSet/>
      <dgm:spPr/>
      <dgm:t>
        <a:bodyPr/>
        <a:lstStyle/>
        <a:p>
          <a:endParaRPr lang="ru-RU"/>
        </a:p>
      </dgm:t>
    </dgm:pt>
    <dgm:pt modelId="{A7744630-871C-4F85-94B3-C8CF0614F49E}" type="sibTrans" cxnId="{42488BC7-8FE3-4601-8C43-3CE933339A43}">
      <dgm:prSet/>
      <dgm:spPr/>
      <dgm:t>
        <a:bodyPr/>
        <a:lstStyle/>
        <a:p>
          <a:endParaRPr lang="ru-RU"/>
        </a:p>
      </dgm:t>
    </dgm:pt>
    <dgm:pt modelId="{1A3E7793-110A-4722-AA0E-321081D85510}">
      <dgm:prSet phldrT="[Текст]"/>
      <dgm:spPr/>
      <dgm:t>
        <a:bodyPr/>
        <a:lstStyle/>
        <a:p>
          <a:r>
            <a:rPr lang="ru-RU"/>
            <a:t>Прыжки в длину</a:t>
          </a:r>
        </a:p>
      </dgm:t>
    </dgm:pt>
    <dgm:pt modelId="{D74DA35F-4AEC-4389-9F7A-A3C1FCD60F19}" type="parTrans" cxnId="{C5DDE37B-1B9E-4EC0-8032-A9E7130240B9}">
      <dgm:prSet/>
      <dgm:spPr/>
      <dgm:t>
        <a:bodyPr/>
        <a:lstStyle/>
        <a:p>
          <a:endParaRPr lang="ru-RU"/>
        </a:p>
      </dgm:t>
    </dgm:pt>
    <dgm:pt modelId="{1C8C0F58-06E2-427D-BFB1-5E9A39796BA5}" type="sibTrans" cxnId="{C5DDE37B-1B9E-4EC0-8032-A9E7130240B9}">
      <dgm:prSet/>
      <dgm:spPr/>
      <dgm:t>
        <a:bodyPr/>
        <a:lstStyle/>
        <a:p>
          <a:endParaRPr lang="ru-RU"/>
        </a:p>
      </dgm:t>
    </dgm:pt>
    <dgm:pt modelId="{1B74A547-627F-41D6-B06E-07FEEE37D470}">
      <dgm:prSet phldrT="[Текст]"/>
      <dgm:spPr/>
      <dgm:t>
        <a:bodyPr/>
        <a:lstStyle/>
        <a:p>
          <a:r>
            <a:rPr lang="ru-RU"/>
            <a:t>Метание теннисного мяча</a:t>
          </a:r>
        </a:p>
      </dgm:t>
    </dgm:pt>
    <dgm:pt modelId="{8A453941-D48A-4255-82FE-752E180B0A84}" type="parTrans" cxnId="{A0C85E5A-AE98-4A5F-95BD-C30D2098E2E4}">
      <dgm:prSet/>
      <dgm:spPr/>
      <dgm:t>
        <a:bodyPr/>
        <a:lstStyle/>
        <a:p>
          <a:endParaRPr lang="ru-RU"/>
        </a:p>
      </dgm:t>
    </dgm:pt>
    <dgm:pt modelId="{F4E74F97-8C04-4E39-8F22-8C5E218DF6ED}" type="sibTrans" cxnId="{A0C85E5A-AE98-4A5F-95BD-C30D2098E2E4}">
      <dgm:prSet/>
      <dgm:spPr/>
      <dgm:t>
        <a:bodyPr/>
        <a:lstStyle/>
        <a:p>
          <a:endParaRPr lang="ru-RU"/>
        </a:p>
      </dgm:t>
    </dgm:pt>
    <dgm:pt modelId="{9D0EB2BB-75D7-49A7-84BF-80CD18933647}">
      <dgm:prSet phldrT="[Текст]"/>
      <dgm:spPr/>
      <dgm:t>
        <a:bodyPr/>
        <a:lstStyle/>
        <a:p>
          <a:r>
            <a:rPr lang="ru-RU"/>
            <a:t>Поднимание туловища</a:t>
          </a:r>
        </a:p>
      </dgm:t>
    </dgm:pt>
    <dgm:pt modelId="{408817BD-F549-4BF7-8D65-30148CD8AD43}" type="parTrans" cxnId="{7049857E-8658-4FF0-AFDC-15C620A5ADE2}">
      <dgm:prSet/>
      <dgm:spPr/>
      <dgm:t>
        <a:bodyPr/>
        <a:lstStyle/>
        <a:p>
          <a:endParaRPr lang="ru-RU"/>
        </a:p>
      </dgm:t>
    </dgm:pt>
    <dgm:pt modelId="{9E81D35E-F930-4AA4-BB2C-0858B63213B1}" type="sibTrans" cxnId="{7049857E-8658-4FF0-AFDC-15C620A5ADE2}">
      <dgm:prSet/>
      <dgm:spPr/>
      <dgm:t>
        <a:bodyPr/>
        <a:lstStyle/>
        <a:p>
          <a:endParaRPr lang="ru-RU"/>
        </a:p>
      </dgm:t>
    </dgm:pt>
    <dgm:pt modelId="{F2E7C5ED-BD4E-4824-A285-765DA1D796E7}">
      <dgm:prSet phldrT="[Текст]"/>
      <dgm:spPr/>
      <dgm:t>
        <a:bodyPr/>
        <a:lstStyle/>
        <a:p>
          <a:r>
            <a:rPr lang="ru-RU"/>
            <a:t>Наклон туловища</a:t>
          </a:r>
        </a:p>
      </dgm:t>
    </dgm:pt>
    <dgm:pt modelId="{B7C956BF-3DA2-4C30-8614-8BE20F0F9C3E}" type="parTrans" cxnId="{497F1780-660E-4F6D-91F3-C3F0C987B10A}">
      <dgm:prSet/>
      <dgm:spPr/>
      <dgm:t>
        <a:bodyPr/>
        <a:lstStyle/>
        <a:p>
          <a:endParaRPr lang="ru-RU"/>
        </a:p>
      </dgm:t>
    </dgm:pt>
    <dgm:pt modelId="{23BFABD4-F986-4E68-9E44-7405AF0C2841}" type="sibTrans" cxnId="{497F1780-660E-4F6D-91F3-C3F0C987B10A}">
      <dgm:prSet/>
      <dgm:spPr/>
      <dgm:t>
        <a:bodyPr/>
        <a:lstStyle/>
        <a:p>
          <a:endParaRPr lang="ru-RU"/>
        </a:p>
      </dgm:t>
    </dgm:pt>
    <dgm:pt modelId="{0053BED5-8140-4045-A33A-0971280CF8B6}" type="pres">
      <dgm:prSet presAssocID="{58FE05E2-FF8A-4BEA-AF50-0F8BC551D13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134223-8FE5-4E75-8060-38E030BCF4E1}" type="pres">
      <dgm:prSet presAssocID="{499D512A-6910-4892-BD77-4E983DAF62F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8D9968-253B-4A97-9358-8BB6E3DED1C5}" type="pres">
      <dgm:prSet presAssocID="{499D512A-6910-4892-BD77-4E983DAF62F5}" presName="spNode" presStyleCnt="0"/>
      <dgm:spPr/>
    </dgm:pt>
    <dgm:pt modelId="{B9E8BCCF-9ADD-422E-89C9-A86F15EBB614}" type="pres">
      <dgm:prSet presAssocID="{A7744630-871C-4F85-94B3-C8CF0614F49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8FB052F-0869-4FA3-B61A-04F1F375BDA7}" type="pres">
      <dgm:prSet presAssocID="{1A3E7793-110A-4722-AA0E-321081D8551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97C65-8099-4B05-971B-0179E57CBDEF}" type="pres">
      <dgm:prSet presAssocID="{1A3E7793-110A-4722-AA0E-321081D85510}" presName="spNode" presStyleCnt="0"/>
      <dgm:spPr/>
    </dgm:pt>
    <dgm:pt modelId="{724C9879-6EED-4DD5-ABEA-585CB3E859F7}" type="pres">
      <dgm:prSet presAssocID="{1C8C0F58-06E2-427D-BFB1-5E9A39796BA5}" presName="sibTrans" presStyleLbl="sibTrans1D1" presStyleIdx="1" presStyleCnt="5"/>
      <dgm:spPr/>
      <dgm:t>
        <a:bodyPr/>
        <a:lstStyle/>
        <a:p>
          <a:endParaRPr lang="ru-RU"/>
        </a:p>
      </dgm:t>
    </dgm:pt>
    <dgm:pt modelId="{BBD6EDDE-6C76-4DE4-93D5-9CB3B866BB92}" type="pres">
      <dgm:prSet presAssocID="{1B74A547-627F-41D6-B06E-07FEEE37D47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648F9-256C-40C9-A85D-4B6E6F9A532B}" type="pres">
      <dgm:prSet presAssocID="{1B74A547-627F-41D6-B06E-07FEEE37D470}" presName="spNode" presStyleCnt="0"/>
      <dgm:spPr/>
    </dgm:pt>
    <dgm:pt modelId="{C438AA79-FE65-490C-98EA-C5097F1A1A20}" type="pres">
      <dgm:prSet presAssocID="{F4E74F97-8C04-4E39-8F22-8C5E218DF6ED}" presName="sibTrans" presStyleLbl="sibTrans1D1" presStyleIdx="2" presStyleCnt="5"/>
      <dgm:spPr/>
      <dgm:t>
        <a:bodyPr/>
        <a:lstStyle/>
        <a:p>
          <a:endParaRPr lang="ru-RU"/>
        </a:p>
      </dgm:t>
    </dgm:pt>
    <dgm:pt modelId="{B6484FD4-0020-4D76-9CFE-ACE13BDA72D8}" type="pres">
      <dgm:prSet presAssocID="{9D0EB2BB-75D7-49A7-84BF-80CD1893364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DB811F-1A87-472D-9042-B90B6384B012}" type="pres">
      <dgm:prSet presAssocID="{9D0EB2BB-75D7-49A7-84BF-80CD18933647}" presName="spNode" presStyleCnt="0"/>
      <dgm:spPr/>
    </dgm:pt>
    <dgm:pt modelId="{62B7764E-AEA2-433B-97F6-8652FA644ACC}" type="pres">
      <dgm:prSet presAssocID="{9E81D35E-F930-4AA4-BB2C-0858B63213B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72155E42-6ACD-4B59-A3E8-3E0D22E82501}" type="pres">
      <dgm:prSet presAssocID="{F2E7C5ED-BD4E-4824-A285-765DA1D796E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897020-054E-4CB4-AD88-848A1813587E}" type="pres">
      <dgm:prSet presAssocID="{F2E7C5ED-BD4E-4824-A285-765DA1D796E7}" presName="spNode" presStyleCnt="0"/>
      <dgm:spPr/>
    </dgm:pt>
    <dgm:pt modelId="{531DAA32-157E-4412-B85B-B102F962AA70}" type="pres">
      <dgm:prSet presAssocID="{23BFABD4-F986-4E68-9E44-7405AF0C2841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D42D7B93-A1BD-424E-8C3B-B8D6E1912B57}" type="presOf" srcId="{A7744630-871C-4F85-94B3-C8CF0614F49E}" destId="{B9E8BCCF-9ADD-422E-89C9-A86F15EBB614}" srcOrd="0" destOrd="0" presId="urn:microsoft.com/office/officeart/2005/8/layout/cycle5"/>
    <dgm:cxn modelId="{900AB27F-C06D-4169-8C00-3D034CE6733E}" type="presOf" srcId="{499D512A-6910-4892-BD77-4E983DAF62F5}" destId="{A2134223-8FE5-4E75-8060-38E030BCF4E1}" srcOrd="0" destOrd="0" presId="urn:microsoft.com/office/officeart/2005/8/layout/cycle5"/>
    <dgm:cxn modelId="{42488BC7-8FE3-4601-8C43-3CE933339A43}" srcId="{58FE05E2-FF8A-4BEA-AF50-0F8BC551D13E}" destId="{499D512A-6910-4892-BD77-4E983DAF62F5}" srcOrd="0" destOrd="0" parTransId="{1CE09B17-64AB-48BF-9C36-DFECE77329B4}" sibTransId="{A7744630-871C-4F85-94B3-C8CF0614F49E}"/>
    <dgm:cxn modelId="{ACD4F6A4-1510-4E45-86F6-138A62A70152}" type="presOf" srcId="{58FE05E2-FF8A-4BEA-AF50-0F8BC551D13E}" destId="{0053BED5-8140-4045-A33A-0971280CF8B6}" srcOrd="0" destOrd="0" presId="urn:microsoft.com/office/officeart/2005/8/layout/cycle5"/>
    <dgm:cxn modelId="{6010BEDF-A8F2-495F-AA8A-65D381B59E24}" type="presOf" srcId="{1C8C0F58-06E2-427D-BFB1-5E9A39796BA5}" destId="{724C9879-6EED-4DD5-ABEA-585CB3E859F7}" srcOrd="0" destOrd="0" presId="urn:microsoft.com/office/officeart/2005/8/layout/cycle5"/>
    <dgm:cxn modelId="{7049857E-8658-4FF0-AFDC-15C620A5ADE2}" srcId="{58FE05E2-FF8A-4BEA-AF50-0F8BC551D13E}" destId="{9D0EB2BB-75D7-49A7-84BF-80CD18933647}" srcOrd="3" destOrd="0" parTransId="{408817BD-F549-4BF7-8D65-30148CD8AD43}" sibTransId="{9E81D35E-F930-4AA4-BB2C-0858B63213B1}"/>
    <dgm:cxn modelId="{C5DDE37B-1B9E-4EC0-8032-A9E7130240B9}" srcId="{58FE05E2-FF8A-4BEA-AF50-0F8BC551D13E}" destId="{1A3E7793-110A-4722-AA0E-321081D85510}" srcOrd="1" destOrd="0" parTransId="{D74DA35F-4AEC-4389-9F7A-A3C1FCD60F19}" sibTransId="{1C8C0F58-06E2-427D-BFB1-5E9A39796BA5}"/>
    <dgm:cxn modelId="{2F5A82C2-10ED-4478-9D21-FB14C24E8B51}" type="presOf" srcId="{F2E7C5ED-BD4E-4824-A285-765DA1D796E7}" destId="{72155E42-6ACD-4B59-A3E8-3E0D22E82501}" srcOrd="0" destOrd="0" presId="urn:microsoft.com/office/officeart/2005/8/layout/cycle5"/>
    <dgm:cxn modelId="{A0C85E5A-AE98-4A5F-95BD-C30D2098E2E4}" srcId="{58FE05E2-FF8A-4BEA-AF50-0F8BC551D13E}" destId="{1B74A547-627F-41D6-B06E-07FEEE37D470}" srcOrd="2" destOrd="0" parTransId="{8A453941-D48A-4255-82FE-752E180B0A84}" sibTransId="{F4E74F97-8C04-4E39-8F22-8C5E218DF6ED}"/>
    <dgm:cxn modelId="{22CDDA2B-9E3E-4ABB-B058-C5F0EC533B46}" type="presOf" srcId="{23BFABD4-F986-4E68-9E44-7405AF0C2841}" destId="{531DAA32-157E-4412-B85B-B102F962AA70}" srcOrd="0" destOrd="0" presId="urn:microsoft.com/office/officeart/2005/8/layout/cycle5"/>
    <dgm:cxn modelId="{734420A5-C08E-4A0A-BCB5-399F6F922B0E}" type="presOf" srcId="{9E81D35E-F930-4AA4-BB2C-0858B63213B1}" destId="{62B7764E-AEA2-433B-97F6-8652FA644ACC}" srcOrd="0" destOrd="0" presId="urn:microsoft.com/office/officeart/2005/8/layout/cycle5"/>
    <dgm:cxn modelId="{6BD3EA5B-F60E-4D0B-AEA8-3CB60549F659}" type="presOf" srcId="{1B74A547-627F-41D6-B06E-07FEEE37D470}" destId="{BBD6EDDE-6C76-4DE4-93D5-9CB3B866BB92}" srcOrd="0" destOrd="0" presId="urn:microsoft.com/office/officeart/2005/8/layout/cycle5"/>
    <dgm:cxn modelId="{0B8654D7-BED7-4AB2-958C-8D8CB947CE01}" type="presOf" srcId="{9D0EB2BB-75D7-49A7-84BF-80CD18933647}" destId="{B6484FD4-0020-4D76-9CFE-ACE13BDA72D8}" srcOrd="0" destOrd="0" presId="urn:microsoft.com/office/officeart/2005/8/layout/cycle5"/>
    <dgm:cxn modelId="{5EC3D195-38E1-4691-9A35-9E7F48CAE080}" type="presOf" srcId="{F4E74F97-8C04-4E39-8F22-8C5E218DF6ED}" destId="{C438AA79-FE65-490C-98EA-C5097F1A1A20}" srcOrd="0" destOrd="0" presId="urn:microsoft.com/office/officeart/2005/8/layout/cycle5"/>
    <dgm:cxn modelId="{CA323200-3A17-4838-8402-ECA6822F9CFB}" type="presOf" srcId="{1A3E7793-110A-4722-AA0E-321081D85510}" destId="{18FB052F-0869-4FA3-B61A-04F1F375BDA7}" srcOrd="0" destOrd="0" presId="urn:microsoft.com/office/officeart/2005/8/layout/cycle5"/>
    <dgm:cxn modelId="{497F1780-660E-4F6D-91F3-C3F0C987B10A}" srcId="{58FE05E2-FF8A-4BEA-AF50-0F8BC551D13E}" destId="{F2E7C5ED-BD4E-4824-A285-765DA1D796E7}" srcOrd="4" destOrd="0" parTransId="{B7C956BF-3DA2-4C30-8614-8BE20F0F9C3E}" sibTransId="{23BFABD4-F986-4E68-9E44-7405AF0C2841}"/>
    <dgm:cxn modelId="{271BE82B-2A69-48DA-BE03-56BB362AAB2D}" type="presParOf" srcId="{0053BED5-8140-4045-A33A-0971280CF8B6}" destId="{A2134223-8FE5-4E75-8060-38E030BCF4E1}" srcOrd="0" destOrd="0" presId="urn:microsoft.com/office/officeart/2005/8/layout/cycle5"/>
    <dgm:cxn modelId="{61BC1B6A-B43B-4F90-8B66-712E00B2BA9D}" type="presParOf" srcId="{0053BED5-8140-4045-A33A-0971280CF8B6}" destId="{098D9968-253B-4A97-9358-8BB6E3DED1C5}" srcOrd="1" destOrd="0" presId="urn:microsoft.com/office/officeart/2005/8/layout/cycle5"/>
    <dgm:cxn modelId="{3758880E-1918-49E6-A2A8-EA07C07BA6AF}" type="presParOf" srcId="{0053BED5-8140-4045-A33A-0971280CF8B6}" destId="{B9E8BCCF-9ADD-422E-89C9-A86F15EBB614}" srcOrd="2" destOrd="0" presId="urn:microsoft.com/office/officeart/2005/8/layout/cycle5"/>
    <dgm:cxn modelId="{1FB4489E-DDFC-4EAC-87EB-E772D4BFA463}" type="presParOf" srcId="{0053BED5-8140-4045-A33A-0971280CF8B6}" destId="{18FB052F-0869-4FA3-B61A-04F1F375BDA7}" srcOrd="3" destOrd="0" presId="urn:microsoft.com/office/officeart/2005/8/layout/cycle5"/>
    <dgm:cxn modelId="{BADDC8AF-53EB-429A-B249-6BA8DD1E1C5C}" type="presParOf" srcId="{0053BED5-8140-4045-A33A-0971280CF8B6}" destId="{B9397C65-8099-4B05-971B-0179E57CBDEF}" srcOrd="4" destOrd="0" presId="urn:microsoft.com/office/officeart/2005/8/layout/cycle5"/>
    <dgm:cxn modelId="{825B6FB9-AA3D-4933-AB67-CB582EF677DE}" type="presParOf" srcId="{0053BED5-8140-4045-A33A-0971280CF8B6}" destId="{724C9879-6EED-4DD5-ABEA-585CB3E859F7}" srcOrd="5" destOrd="0" presId="urn:microsoft.com/office/officeart/2005/8/layout/cycle5"/>
    <dgm:cxn modelId="{20EC3D0F-6420-4682-AB06-2BE5FF185A64}" type="presParOf" srcId="{0053BED5-8140-4045-A33A-0971280CF8B6}" destId="{BBD6EDDE-6C76-4DE4-93D5-9CB3B866BB92}" srcOrd="6" destOrd="0" presId="urn:microsoft.com/office/officeart/2005/8/layout/cycle5"/>
    <dgm:cxn modelId="{BE5EAAC7-301A-4052-80B6-88045BE6E8A0}" type="presParOf" srcId="{0053BED5-8140-4045-A33A-0971280CF8B6}" destId="{F8D648F9-256C-40C9-A85D-4B6E6F9A532B}" srcOrd="7" destOrd="0" presId="urn:microsoft.com/office/officeart/2005/8/layout/cycle5"/>
    <dgm:cxn modelId="{F9016D35-54F4-4CFD-8771-587B70A38843}" type="presParOf" srcId="{0053BED5-8140-4045-A33A-0971280CF8B6}" destId="{C438AA79-FE65-490C-98EA-C5097F1A1A20}" srcOrd="8" destOrd="0" presId="urn:microsoft.com/office/officeart/2005/8/layout/cycle5"/>
    <dgm:cxn modelId="{E6325460-D666-4093-AF4B-0B415C8F69E4}" type="presParOf" srcId="{0053BED5-8140-4045-A33A-0971280CF8B6}" destId="{B6484FD4-0020-4D76-9CFE-ACE13BDA72D8}" srcOrd="9" destOrd="0" presId="urn:microsoft.com/office/officeart/2005/8/layout/cycle5"/>
    <dgm:cxn modelId="{4C8876A1-37DE-4666-A46D-4EC322C969ED}" type="presParOf" srcId="{0053BED5-8140-4045-A33A-0971280CF8B6}" destId="{08DB811F-1A87-472D-9042-B90B6384B012}" srcOrd="10" destOrd="0" presId="urn:microsoft.com/office/officeart/2005/8/layout/cycle5"/>
    <dgm:cxn modelId="{8BDCA26A-60F3-4D34-B99B-77D9473F566A}" type="presParOf" srcId="{0053BED5-8140-4045-A33A-0971280CF8B6}" destId="{62B7764E-AEA2-433B-97F6-8652FA644ACC}" srcOrd="11" destOrd="0" presId="urn:microsoft.com/office/officeart/2005/8/layout/cycle5"/>
    <dgm:cxn modelId="{117CCE07-F004-4B35-9DA3-C4F52AA7E43A}" type="presParOf" srcId="{0053BED5-8140-4045-A33A-0971280CF8B6}" destId="{72155E42-6ACD-4B59-A3E8-3E0D22E82501}" srcOrd="12" destOrd="0" presId="urn:microsoft.com/office/officeart/2005/8/layout/cycle5"/>
    <dgm:cxn modelId="{522AB50B-8E2B-4344-BEA7-F972375E7A65}" type="presParOf" srcId="{0053BED5-8140-4045-A33A-0971280CF8B6}" destId="{1F897020-054E-4CB4-AD88-848A1813587E}" srcOrd="13" destOrd="0" presId="urn:microsoft.com/office/officeart/2005/8/layout/cycle5"/>
    <dgm:cxn modelId="{B8D2C21E-D500-4B6B-9DCC-E2EE1075AFE3}" type="presParOf" srcId="{0053BED5-8140-4045-A33A-0971280CF8B6}" destId="{531DAA32-157E-4412-B85B-B102F962AA70}" srcOrd="14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718C69-CBCF-4EBD-B660-99E331B21819}">
      <dsp:nvSpPr>
        <dsp:cNvPr id="0" name=""/>
        <dsp:cNvSpPr/>
      </dsp:nvSpPr>
      <dsp:spPr>
        <a:xfrm>
          <a:off x="2740474" y="1926"/>
          <a:ext cx="1110350" cy="72172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1. Прыжки в длину</a:t>
          </a:r>
        </a:p>
      </dsp:txBody>
      <dsp:txXfrm>
        <a:off x="2740474" y="1926"/>
        <a:ext cx="1110350" cy="721728"/>
      </dsp:txXfrm>
    </dsp:sp>
    <dsp:sp modelId="{2A04E368-ED80-4C52-81A7-9990D411A566}">
      <dsp:nvSpPr>
        <dsp:cNvPr id="0" name=""/>
        <dsp:cNvSpPr/>
      </dsp:nvSpPr>
      <dsp:spPr>
        <a:xfrm>
          <a:off x="1853942" y="362790"/>
          <a:ext cx="2883415" cy="2883415"/>
        </a:xfrm>
        <a:custGeom>
          <a:avLst/>
          <a:gdLst/>
          <a:ahLst/>
          <a:cxnLst/>
          <a:rect l="0" t="0" r="0" b="0"/>
          <a:pathLst>
            <a:path>
              <a:moveTo>
                <a:pt x="2145576" y="183499"/>
              </a:moveTo>
              <a:arcTo wR="1441707" hR="1441707" stAng="17953416" swAng="121156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F7A87-E5CB-4D71-8CDB-F99AE5A92DCE}">
      <dsp:nvSpPr>
        <dsp:cNvPr id="0" name=""/>
        <dsp:cNvSpPr/>
      </dsp:nvSpPr>
      <dsp:spPr>
        <a:xfrm>
          <a:off x="4111619" y="998122"/>
          <a:ext cx="1110350" cy="72172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1. Метание теннисного мячика</a:t>
          </a:r>
        </a:p>
      </dsp:txBody>
      <dsp:txXfrm>
        <a:off x="4111619" y="998122"/>
        <a:ext cx="1110350" cy="721728"/>
      </dsp:txXfrm>
    </dsp:sp>
    <dsp:sp modelId="{BC8C45BC-56ED-490E-8171-75594EF9821D}">
      <dsp:nvSpPr>
        <dsp:cNvPr id="0" name=""/>
        <dsp:cNvSpPr/>
      </dsp:nvSpPr>
      <dsp:spPr>
        <a:xfrm>
          <a:off x="1853942" y="362790"/>
          <a:ext cx="2883415" cy="2883415"/>
        </a:xfrm>
        <a:custGeom>
          <a:avLst/>
          <a:gdLst/>
          <a:ahLst/>
          <a:cxnLst/>
          <a:rect l="0" t="0" r="0" b="0"/>
          <a:pathLst>
            <a:path>
              <a:moveTo>
                <a:pt x="2879956" y="1541502"/>
              </a:moveTo>
              <a:arcTo wR="1441707" hR="1441707" stAng="21838152" swAng="135975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C4059-2AA8-4A8B-BD2C-8C3A92CC80E3}">
      <dsp:nvSpPr>
        <dsp:cNvPr id="0" name=""/>
        <dsp:cNvSpPr/>
      </dsp:nvSpPr>
      <dsp:spPr>
        <a:xfrm>
          <a:off x="3587888" y="2610000"/>
          <a:ext cx="1110350" cy="72172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Наклон туловища</a:t>
          </a:r>
        </a:p>
      </dsp:txBody>
      <dsp:txXfrm>
        <a:off x="3587888" y="2610000"/>
        <a:ext cx="1110350" cy="721728"/>
      </dsp:txXfrm>
    </dsp:sp>
    <dsp:sp modelId="{B7BE3611-34E1-4420-971A-D9B6CA1A9EE7}">
      <dsp:nvSpPr>
        <dsp:cNvPr id="0" name=""/>
        <dsp:cNvSpPr/>
      </dsp:nvSpPr>
      <dsp:spPr>
        <a:xfrm>
          <a:off x="1853942" y="362790"/>
          <a:ext cx="2883415" cy="2883415"/>
        </a:xfrm>
        <a:custGeom>
          <a:avLst/>
          <a:gdLst/>
          <a:ahLst/>
          <a:cxnLst/>
          <a:rect l="0" t="0" r="0" b="0"/>
          <a:pathLst>
            <a:path>
              <a:moveTo>
                <a:pt x="1618642" y="2872516"/>
              </a:moveTo>
              <a:arcTo wR="1441707" hR="1441707" stAng="4977032" swAng="84593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94B9F-36FF-4516-B068-01E2CA210B8F}">
      <dsp:nvSpPr>
        <dsp:cNvPr id="0" name=""/>
        <dsp:cNvSpPr/>
      </dsp:nvSpPr>
      <dsp:spPr>
        <a:xfrm>
          <a:off x="1893060" y="2610000"/>
          <a:ext cx="1110350" cy="72172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Челночный бег</a:t>
          </a:r>
        </a:p>
      </dsp:txBody>
      <dsp:txXfrm>
        <a:off x="1893060" y="2610000"/>
        <a:ext cx="1110350" cy="721728"/>
      </dsp:txXfrm>
    </dsp:sp>
    <dsp:sp modelId="{2AA7768B-4D59-4E2C-9F38-CD098C2B1A8D}">
      <dsp:nvSpPr>
        <dsp:cNvPr id="0" name=""/>
        <dsp:cNvSpPr/>
      </dsp:nvSpPr>
      <dsp:spPr>
        <a:xfrm>
          <a:off x="1853942" y="362790"/>
          <a:ext cx="2883415" cy="2883415"/>
        </a:xfrm>
        <a:custGeom>
          <a:avLst/>
          <a:gdLst/>
          <a:ahLst/>
          <a:cxnLst/>
          <a:rect l="0" t="0" r="0" b="0"/>
          <a:pathLst>
            <a:path>
              <a:moveTo>
                <a:pt x="152956" y="2087958"/>
              </a:moveTo>
              <a:arcTo wR="1441707" hR="1441707" stAng="9202098" swAng="135975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9DC2C-38DE-4AE2-A7A4-89AB374C7808}">
      <dsp:nvSpPr>
        <dsp:cNvPr id="0" name=""/>
        <dsp:cNvSpPr/>
      </dsp:nvSpPr>
      <dsp:spPr>
        <a:xfrm>
          <a:off x="1369329" y="998122"/>
          <a:ext cx="1110350" cy="72172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Поднимание туловища</a:t>
          </a:r>
        </a:p>
      </dsp:txBody>
      <dsp:txXfrm>
        <a:off x="1369329" y="998122"/>
        <a:ext cx="1110350" cy="721728"/>
      </dsp:txXfrm>
    </dsp:sp>
    <dsp:sp modelId="{A6C48DFC-4481-4BE3-9FEE-2C2C86CCA3E3}">
      <dsp:nvSpPr>
        <dsp:cNvPr id="0" name=""/>
        <dsp:cNvSpPr/>
      </dsp:nvSpPr>
      <dsp:spPr>
        <a:xfrm>
          <a:off x="1853942" y="362790"/>
          <a:ext cx="2883415" cy="2883415"/>
        </a:xfrm>
        <a:custGeom>
          <a:avLst/>
          <a:gdLst/>
          <a:ahLst/>
          <a:cxnLst/>
          <a:rect l="0" t="0" r="0" b="0"/>
          <a:pathLst>
            <a:path>
              <a:moveTo>
                <a:pt x="346791" y="503795"/>
              </a:moveTo>
              <a:arcTo wR="1441707" hR="1441707" stAng="13235015" swAng="121156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134223-8FE5-4E75-8060-38E030BCF4E1}">
      <dsp:nvSpPr>
        <dsp:cNvPr id="0" name=""/>
        <dsp:cNvSpPr/>
      </dsp:nvSpPr>
      <dsp:spPr>
        <a:xfrm>
          <a:off x="3581545" y="361"/>
          <a:ext cx="1446070" cy="9399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Челночный бег</a:t>
          </a:r>
        </a:p>
      </dsp:txBody>
      <dsp:txXfrm>
        <a:off x="3581545" y="361"/>
        <a:ext cx="1446070" cy="939945"/>
      </dsp:txXfrm>
    </dsp:sp>
    <dsp:sp modelId="{B9E8BCCF-9ADD-422E-89C9-A86F15EBB614}">
      <dsp:nvSpPr>
        <dsp:cNvPr id="0" name=""/>
        <dsp:cNvSpPr/>
      </dsp:nvSpPr>
      <dsp:spPr>
        <a:xfrm>
          <a:off x="2426956" y="470333"/>
          <a:ext cx="3755248" cy="3755248"/>
        </a:xfrm>
        <a:custGeom>
          <a:avLst/>
          <a:gdLst/>
          <a:ahLst/>
          <a:cxnLst/>
          <a:rect l="0" t="0" r="0" b="0"/>
          <a:pathLst>
            <a:path>
              <a:moveTo>
                <a:pt x="2794314" y="238980"/>
              </a:moveTo>
              <a:arcTo wR="1877624" hR="1877624" stAng="17953411" swAng="121157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B052F-0869-4FA3-B61A-04F1F375BDA7}">
      <dsp:nvSpPr>
        <dsp:cNvPr id="0" name=""/>
        <dsp:cNvSpPr/>
      </dsp:nvSpPr>
      <dsp:spPr>
        <a:xfrm>
          <a:off x="5367272" y="1297767"/>
          <a:ext cx="1446070" cy="9399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Прыжки в длину</a:t>
          </a:r>
        </a:p>
      </dsp:txBody>
      <dsp:txXfrm>
        <a:off x="5367272" y="1297767"/>
        <a:ext cx="1446070" cy="939945"/>
      </dsp:txXfrm>
    </dsp:sp>
    <dsp:sp modelId="{724C9879-6EED-4DD5-ABEA-585CB3E859F7}">
      <dsp:nvSpPr>
        <dsp:cNvPr id="0" name=""/>
        <dsp:cNvSpPr/>
      </dsp:nvSpPr>
      <dsp:spPr>
        <a:xfrm>
          <a:off x="2426956" y="470333"/>
          <a:ext cx="3755248" cy="3755248"/>
        </a:xfrm>
        <a:custGeom>
          <a:avLst/>
          <a:gdLst/>
          <a:ahLst/>
          <a:cxnLst/>
          <a:rect l="0" t="0" r="0" b="0"/>
          <a:pathLst>
            <a:path>
              <a:moveTo>
                <a:pt x="3750745" y="2007592"/>
              </a:moveTo>
              <a:arcTo wR="1877624" hR="1877624" stAng="21838149" swAng="135975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6EDDE-6C76-4DE4-93D5-9CB3B866BB92}">
      <dsp:nvSpPr>
        <dsp:cNvPr id="0" name=""/>
        <dsp:cNvSpPr/>
      </dsp:nvSpPr>
      <dsp:spPr>
        <a:xfrm>
          <a:off x="4685185" y="3397015"/>
          <a:ext cx="1446070" cy="9399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Метание теннисного мяча</a:t>
          </a:r>
        </a:p>
      </dsp:txBody>
      <dsp:txXfrm>
        <a:off x="4685185" y="3397015"/>
        <a:ext cx="1446070" cy="939945"/>
      </dsp:txXfrm>
    </dsp:sp>
    <dsp:sp modelId="{C438AA79-FE65-490C-98EA-C5097F1A1A20}">
      <dsp:nvSpPr>
        <dsp:cNvPr id="0" name=""/>
        <dsp:cNvSpPr/>
      </dsp:nvSpPr>
      <dsp:spPr>
        <a:xfrm>
          <a:off x="2426956" y="470333"/>
          <a:ext cx="3755248" cy="3755248"/>
        </a:xfrm>
        <a:custGeom>
          <a:avLst/>
          <a:gdLst/>
          <a:ahLst/>
          <a:cxnLst/>
          <a:rect l="0" t="0" r="0" b="0"/>
          <a:pathLst>
            <a:path>
              <a:moveTo>
                <a:pt x="2108060" y="3741054"/>
              </a:moveTo>
              <a:arcTo wR="1877624" hR="1877624" stAng="4977027" swAng="84594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84FD4-0020-4D76-9CFE-ACE13BDA72D8}">
      <dsp:nvSpPr>
        <dsp:cNvPr id="0" name=""/>
        <dsp:cNvSpPr/>
      </dsp:nvSpPr>
      <dsp:spPr>
        <a:xfrm>
          <a:off x="2477906" y="3397015"/>
          <a:ext cx="1446070" cy="9399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Поднимание туловища</a:t>
          </a:r>
        </a:p>
      </dsp:txBody>
      <dsp:txXfrm>
        <a:off x="2477906" y="3397015"/>
        <a:ext cx="1446070" cy="939945"/>
      </dsp:txXfrm>
    </dsp:sp>
    <dsp:sp modelId="{62B7764E-AEA2-433B-97F6-8652FA644ACC}">
      <dsp:nvSpPr>
        <dsp:cNvPr id="0" name=""/>
        <dsp:cNvSpPr/>
      </dsp:nvSpPr>
      <dsp:spPr>
        <a:xfrm>
          <a:off x="2426956" y="470333"/>
          <a:ext cx="3755248" cy="3755248"/>
        </a:xfrm>
        <a:custGeom>
          <a:avLst/>
          <a:gdLst/>
          <a:ahLst/>
          <a:cxnLst/>
          <a:rect l="0" t="0" r="0" b="0"/>
          <a:pathLst>
            <a:path>
              <a:moveTo>
                <a:pt x="199204" y="2719278"/>
              </a:moveTo>
              <a:arcTo wR="1877624" hR="1877624" stAng="9202094" swAng="135975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55E42-6ACD-4B59-A3E8-3E0D22E82501}">
      <dsp:nvSpPr>
        <dsp:cNvPr id="0" name=""/>
        <dsp:cNvSpPr/>
      </dsp:nvSpPr>
      <dsp:spPr>
        <a:xfrm>
          <a:off x="1795819" y="1297767"/>
          <a:ext cx="1446070" cy="9399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Наклон туловища</a:t>
          </a:r>
        </a:p>
      </dsp:txBody>
      <dsp:txXfrm>
        <a:off x="1795819" y="1297767"/>
        <a:ext cx="1446070" cy="939945"/>
      </dsp:txXfrm>
    </dsp:sp>
    <dsp:sp modelId="{531DAA32-157E-4412-B85B-B102F962AA70}">
      <dsp:nvSpPr>
        <dsp:cNvPr id="0" name=""/>
        <dsp:cNvSpPr/>
      </dsp:nvSpPr>
      <dsp:spPr>
        <a:xfrm>
          <a:off x="2426956" y="470333"/>
          <a:ext cx="3755248" cy="3755248"/>
        </a:xfrm>
        <a:custGeom>
          <a:avLst/>
          <a:gdLst/>
          <a:ahLst/>
          <a:cxnLst/>
          <a:rect l="0" t="0" r="0" b="0"/>
          <a:pathLst>
            <a:path>
              <a:moveTo>
                <a:pt x="451646" y="656124"/>
              </a:moveTo>
              <a:arcTo wR="1877624" hR="1877624" stAng="13235012" swAng="121157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0265-7FDE-461C-AC79-D855471B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44</cp:revision>
  <cp:lastPrinted>2018-04-15T19:17:00Z</cp:lastPrinted>
  <dcterms:created xsi:type="dcterms:W3CDTF">2018-05-01T06:00:00Z</dcterms:created>
  <dcterms:modified xsi:type="dcterms:W3CDTF">2020-08-26T17:00:00Z</dcterms:modified>
</cp:coreProperties>
</file>