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B" w:rsidRDefault="00D1620E" w:rsidP="00655588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655588">
        <w:rPr>
          <w:rFonts w:ascii="Times New Roman" w:hAnsi="Times New Roman" w:cs="Times New Roman"/>
          <w:color w:val="000000"/>
          <w:sz w:val="28"/>
          <w:szCs w:val="27"/>
        </w:rPr>
        <w:t>Дыхательные упражнения - являются неотъемлемой частью физической культуры и спорта. Каждое упражнение, каждое движение человека сопровождается вдохом и выдохом. Дыхание — главнейший источник жизни. Человек сможет прожить без воды и пищи несколько дней, а без воздуха максимум – несколько минут.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А вот умеем ли мы дышать? И как дышат наши дети? Как правило - безграмотно. </w:t>
      </w:r>
      <w:proofErr w:type="gramStart"/>
      <w:r w:rsidRPr="00655588">
        <w:rPr>
          <w:rFonts w:ascii="Times New Roman" w:hAnsi="Times New Roman" w:cs="Times New Roman"/>
          <w:color w:val="000000"/>
          <w:sz w:val="28"/>
          <w:szCs w:val="27"/>
        </w:rPr>
        <w:t>Отсюда и заболевания верхних дыхательных путей (ангины, бронхиты, тихие глухие голоса, «каша во рту», неуверенность в себе.</w:t>
      </w:r>
      <w:proofErr w:type="gramEnd"/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Важнейшие условия правильной речи – это плавный длительный выдох, четкая и ненапряженная артикуляция.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При естественном дыхании его глубина и темп могут быть различны, и не следует регулировать их искусственно, иначе дыхание не будет естественным. Естественное дыхание – это дыхание покоя, оно должно быть протяжным, легким, 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lastRenderedPageBreak/>
        <w:t>медленным, спокойным, равномерным. В течение короткого времени добиться такого дыхания нельзя.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Для регулирования дыхания необходимо, чтобы темп движения соответствовал темпу детского дыхания. Взрослые должны учитывать, что у ребенка более быстрый темп дыхания, поэтому выполнение упражнений в замедленном темпе сбивает детей с естественного ритма дыхания.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655588">
        <w:rPr>
          <w:rFonts w:ascii="Times New Roman" w:hAnsi="Times New Roman" w:cs="Times New Roman"/>
          <w:color w:val="0070C0"/>
          <w:sz w:val="28"/>
          <w:szCs w:val="27"/>
        </w:rPr>
        <w:t>Рекомендации родителям по проведению дыхательной гимнастики: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655588" w:rsidRPr="00D1620E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  <w:drawing>
          <wp:inline distT="0" distB="0" distL="0" distR="0">
            <wp:extent cx="2810510" cy="2109133"/>
            <wp:effectExtent l="19050" t="0" r="8890" b="0"/>
            <wp:docPr id="5" name="Рисунок 3" descr="Девочка дует на бумажный цветок и бабочк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дует на бумажный цветок и бабочк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9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t xml:space="preserve">• Перед проведением дыхательной гимнастики необходимо вытереть пыль в помещении, проветрить его, если в доме имеется увлажнитель 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lastRenderedPageBreak/>
        <w:t>воздуха, воспользоваться им.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Упражнения рекомендуется выполнять в свободной одежде, которая не стесняет движения.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Не переутомляйте ребенка, то есть строго дозируйте количество и темп проведения упражнений. При недомогании лучше отложить занятие.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Следить, чтобы ребенок не напрягал плечи, шею, ощущал движение диафрагмы, межреберных мышц, мышцы нижней части живота. Следить, чтобы щеки не надувались.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Движения необходимо производить плавно, под счет. Медленно.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Нужно сочетать дыхательные упражнения с голосовыми упражнениями и артикуляционной гимнастикой.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lastRenderedPageBreak/>
        <w:t>• Во избежание головокружений продолжительность дыхательных упражнений должна ограничиваться 3-5 минутами. Во время гимнастики должно соблюдаться правило: вдох совпадает с расширением грудной клетки, выдох с сужением ее.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Для развития дыхания ребенка пользуются дыхательными играми: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 xml:space="preserve">• </w:t>
      </w:r>
      <w:proofErr w:type="gramStart"/>
      <w:r w:rsidRPr="00655588">
        <w:rPr>
          <w:rFonts w:ascii="Times New Roman" w:hAnsi="Times New Roman" w:cs="Times New Roman"/>
          <w:color w:val="000000"/>
          <w:sz w:val="28"/>
          <w:szCs w:val="27"/>
        </w:rPr>
        <w:t>Сдувать снежинки, бумажки, пушинки со стола, с руки;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Дуть на легкие шарики, карандаши и катать их по столу; приводить в движение плавающих в тазике уток, лебедей, кораблики и другие фигурки, всевозможные вертушки, бумажные колпачки и ватные шарики, подвешенные на натянутой горизонтально нитке; сдувать тычинки созревших одуванчиков;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Надувать надувные игрушки и воздушные шарики;</w:t>
      </w:r>
      <w:proofErr w:type="gramEnd"/>
      <w:r w:rsidRPr="00655588">
        <w:rPr>
          <w:rFonts w:ascii="Times New Roman" w:hAnsi="Times New Roman" w:cs="Times New Roman"/>
          <w:color w:val="000000"/>
          <w:sz w:val="28"/>
          <w:szCs w:val="27"/>
        </w:rPr>
        <w:t xml:space="preserve"> особенно полезно пускать мыльные пузыри – это формирует очень тонкое регулирование выдоха;</w:t>
      </w:r>
      <w:r w:rsidRPr="00655588">
        <w:rPr>
          <w:rFonts w:ascii="Times New Roman" w:hAnsi="Times New Roman" w:cs="Times New Roman"/>
          <w:color w:val="000000"/>
          <w:sz w:val="28"/>
          <w:szCs w:val="27"/>
        </w:rPr>
        <w:br/>
        <w:t>• Поддувать вверх пушинку, ватку, бумажку, мыльный пузырь.</w:t>
      </w:r>
      <w:r w:rsidR="008F7265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8F7265" w:rsidRDefault="008F7265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574EEA" w:rsidRDefault="00574EEA" w:rsidP="00D1620E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Default="00D1620E" w:rsidP="00D1620E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Default="00D1620E" w:rsidP="00D1620E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Default="00D1620E" w:rsidP="00D1620E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655588" w:rsidRDefault="00655588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</w:p>
    <w:p w:rsidR="00D1620E" w:rsidRPr="00D1620E" w:rsidRDefault="00D1620E" w:rsidP="00D1620E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D1620E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  <w:lastRenderedPageBreak/>
        <w:drawing>
          <wp:inline distT="0" distB="0" distL="0" distR="0">
            <wp:extent cx="1797293" cy="1346442"/>
            <wp:effectExtent l="19050" t="0" r="0" b="0"/>
            <wp:docPr id="2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E" w:rsidRDefault="00D1620E" w:rsidP="00017B26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7"/>
        </w:rPr>
      </w:pPr>
      <w:r w:rsidRPr="00D1620E">
        <w:rPr>
          <w:rFonts w:ascii="Times New Roman" w:hAnsi="Times New Roman" w:cs="Times New Roman"/>
          <w:b/>
          <w:i/>
          <w:color w:val="0070C0"/>
          <w:sz w:val="28"/>
          <w:szCs w:val="27"/>
        </w:rPr>
        <w:t>Рекомендации родителям по проведению дыхательной гимнастики</w:t>
      </w:r>
    </w:p>
    <w:p w:rsidR="00D1620E" w:rsidRPr="00D1620E" w:rsidRDefault="00D1620E" w:rsidP="00017B26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574EEA" w:rsidRPr="00353D08" w:rsidRDefault="00D1620E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D1620E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  <w:drawing>
          <wp:inline distT="0" distB="0" distL="0" distR="0">
            <wp:extent cx="2810510" cy="2109133"/>
            <wp:effectExtent l="19050" t="0" r="8890" b="0"/>
            <wp:docPr id="4" name="Рисунок 4" descr="Дети дуют на резиновых уточек, плавающих в вод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дуют на резиновых уточек, плавающих в вод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09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4EEA" w:rsidRPr="009E3F6B" w:rsidRDefault="00574EEA" w:rsidP="009E3F6B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8F7265" w:rsidRDefault="008F7265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EB6C32" w:rsidRPr="00353D08" w:rsidRDefault="00574EEA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sectPr w:rsidR="00EB6C32" w:rsidRPr="00353D08" w:rsidSect="009E3F6B">
      <w:pgSz w:w="16838" w:h="11906" w:orient="landscape"/>
      <w:pgMar w:top="567" w:right="568" w:bottom="566" w:left="568" w:header="708" w:footer="708" w:gutter="0"/>
      <w:cols w:num="3" w:space="1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017B26"/>
    <w:rsid w:val="000E62AA"/>
    <w:rsid w:val="00353D08"/>
    <w:rsid w:val="0044494C"/>
    <w:rsid w:val="00463012"/>
    <w:rsid w:val="004803CA"/>
    <w:rsid w:val="004A5C01"/>
    <w:rsid w:val="00574EEA"/>
    <w:rsid w:val="00655588"/>
    <w:rsid w:val="00655B0D"/>
    <w:rsid w:val="00666BE3"/>
    <w:rsid w:val="007E7006"/>
    <w:rsid w:val="00870390"/>
    <w:rsid w:val="008F7265"/>
    <w:rsid w:val="00953537"/>
    <w:rsid w:val="009779BD"/>
    <w:rsid w:val="009E3F6B"/>
    <w:rsid w:val="00B85AAA"/>
    <w:rsid w:val="00BA49A4"/>
    <w:rsid w:val="00D1620E"/>
    <w:rsid w:val="00D447DA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  <w:style w:type="paragraph" w:customStyle="1" w:styleId="c0">
    <w:name w:val="c0"/>
    <w:basedOn w:val="a"/>
    <w:rsid w:val="000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B26"/>
  </w:style>
  <w:style w:type="character" w:customStyle="1" w:styleId="c1">
    <w:name w:val="c1"/>
    <w:basedOn w:val="a0"/>
    <w:rsid w:val="00017B26"/>
  </w:style>
  <w:style w:type="character" w:customStyle="1" w:styleId="c4">
    <w:name w:val="c4"/>
    <w:basedOn w:val="a0"/>
    <w:rsid w:val="000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7/deti-duyut-na-rezinovyh-utochek-plavayushchih-v-vo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elkie.net/wp-content/uploads/2018/07/devochka-duet-na-bumazhnyy-cvetok-i-babochku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400-5F3A-402E-9F2C-3010CF5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2020-11-05T13:31:00Z</dcterms:created>
  <dcterms:modified xsi:type="dcterms:W3CDTF">2021-03-11T15:50:00Z</dcterms:modified>
</cp:coreProperties>
</file>