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B" w:rsidRPr="00017B26" w:rsidRDefault="00017B26" w:rsidP="009E3F6B">
      <w:pPr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017B26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Рекомендации: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Занимайтесь, общайтесь, играйте с ребенком каждый день, постоянно, а не от случая к случаю.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Необходимо уделять особое внимание развитию движений пальчиков и кистей рук. Используйте игры с пальчиками с речевым сопровождением.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Выполняйте массаж пальчиков и кистей рук каждый день по 5 минут, лучше 2 раза в день утром и вечером, можно использовать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массажеры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развития мелкой моторики полезны: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 с пуговицами, шишками, камешками, а также с сыпучими материалами – фасолью, горохом, крупой, семенами;</w:t>
      </w:r>
      <w:proofErr w:type="gramStart"/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с пластилином, с нитками, с прищепками, с бумагой, с мозаикой;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игры с песком: пересыпания, лепка «куличиков»;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-игры с водой: переливание из одной емкости в другую, игры с пипеткой;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карандашами, кисточкой, палочками, пальчиками;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-работа с ножницами.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Приучайте ребенка обслуживать себя самостоятельно (застегивать и расстегивать пуговицы, замки на одежде, завязывать шнурки), к любой доступной домашней работе.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развития артикуляционной моторики, укрепления мышц губ, языка, нижней челюсти можно давать ребенку жевать твердую пищу (морковку, яблоки, сушки), жевательную резинку или серу. Научите ребенка надувать и втягивать щеки, полоскать рот, можно выполнять упражнения «Улыбка», «Слоник», «Накажем непослушный язычок» и другие.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Для развития речевого дыхания можно играть в такие игры: дутье на ватку, в трубочку, « погреем ручки», выдувание мыльных пузырей (ребенку нужно показать, как нужно дуть).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Уделите особое внимание своей интонации. Ваша интонация должна быть ласковая, эмоциональная, выразительная (используйте 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стишки, пойте с ребенком песенки). Во время общения </w:t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родителя с ребенком, ребенок обязательно должен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видеть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двигаются губы взрослого и видеть тот предмет, который называет взрослый.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Старайтесь вызвать у вашего ребенка желание подражать любым вашим действиям: мимике, жесту, действиям с предметами, движениям. Сначала ребенок должен научиться мимическому, предметному, жестовому подражанию, а уже потом - подражанию речи окружающих взрослых. Как можно чаще устраивайте дома эмоциональные игры с речевым сопровождением и движениями рук, например: « Коза рогатая», «Ладушки», но не перегружайте ребенка. Можно использовать пальчиковый или настольный театр.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Общаясь с ребенком, показывайте части тела на ребенке, на себе, на игрушках и выразительно произносите короткие слова или фразы.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(Это глазки.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ушки. Это ротик. Это носик. Это ручки.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ножки.)</w:t>
      </w:r>
      <w:proofErr w:type="gramEnd"/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• Не заставляйте ребенка говорить, повторять за вами слова или фразы. 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Неговорящий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ребенок может отреагировать на это отрицательно, он может отказаться от общения. Ребенок должен захотеть говорить сам. Любую речевую активность ребенка нужно поощрять. Играйте вместе с ребенком в игры, которые ему нравятся, таким образом, можно вызвать у ребенка желание и потребность заговорить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Играя с ребенком, обыгрывайте игрушки. Предложите ребенку покачать, покормить, причесать, одеть на прогулку мишку или куклу. Создавая постройку, обязательно обыгрывайте ее, разворачивайте сюжет.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Играя с ребенком, используйте звукоподражания разным животным и птицам (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кошка-мяу-мяу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собак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гав-гав, 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курица-ко-ко-ко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другие.) Желательно произносить эти звукоподражания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тихо-громко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эмоционально, по нескольку раз, и ребенок, постепенно вовлекаясь в игру, начинает повторять </w:t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звукоподражания.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Используйте в своей речи сначала детские слова (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би-би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топ-топ, </w:t>
      </w:r>
      <w:proofErr w:type="spell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Эти слова значительно легче и поэтому ребенок быстрее овладеет ими.</w:t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вводите в речь ребенка короткие слова: мама, папа, баба, деда, тетя, дядя, дай, иди, на и другие.</w:t>
      </w:r>
      <w:proofErr w:type="gramEnd"/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употребляйте слова: дай, возьми, принеси. Свою просьбу подкрепляйте жестом или помогите ребенку выполнить требуемое действие.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7B2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Приучайте ребенка к книгам. Рассматривайте книги с крупными, реалистическими картинками, соотносите их с предметами. Читайте и рассматривайте «говорящие книги», а потом выньте батарейки и пусть ребенок сам подражает героям. Рассматривайте фотографии ребенка или близких родственников, называйте имена, действия.</w:t>
      </w:r>
      <w:r w:rsidRPr="00017B2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4EEA" w:rsidRPr="00353D08" w:rsidRDefault="00574EEA" w:rsidP="00017B26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b/>
          <w:bCs/>
          <w:noProof/>
          <w:color w:val="548DD4" w:themeColor="text2" w:themeTint="99"/>
          <w:sz w:val="24"/>
          <w:szCs w:val="28"/>
        </w:rPr>
        <w:lastRenderedPageBreak/>
        <w:drawing>
          <wp:inline distT="0" distB="0" distL="0" distR="0">
            <wp:extent cx="1797293" cy="1346442"/>
            <wp:effectExtent l="19050" t="0" r="0" b="0"/>
            <wp:docPr id="8" name="Рисунок 1" descr="https://pbs.twimg.com/media/DZ7CEWYW0AEUpQN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Z7CEWYW0AEUpQN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014" cy="134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B26" w:rsidRPr="005D05EA" w:rsidRDefault="00017B26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  <w:r w:rsidRPr="005D05EA">
        <w:rPr>
          <w:rStyle w:val="c6"/>
          <w:b/>
          <w:bCs/>
          <w:color w:val="FF0000"/>
          <w:sz w:val="32"/>
          <w:szCs w:val="32"/>
        </w:rPr>
        <w:t xml:space="preserve">«Стимуляция речевого развития ребенка </w:t>
      </w:r>
    </w:p>
    <w:p w:rsidR="00017B26" w:rsidRDefault="00017B26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FF0000"/>
          <w:sz w:val="32"/>
          <w:szCs w:val="32"/>
        </w:rPr>
      </w:pPr>
      <w:r w:rsidRPr="005D05EA">
        <w:rPr>
          <w:rStyle w:val="c6"/>
          <w:b/>
          <w:bCs/>
          <w:color w:val="FF0000"/>
          <w:sz w:val="32"/>
          <w:szCs w:val="32"/>
        </w:rPr>
        <w:t>с задержкой речевого развития в семье»</w:t>
      </w:r>
    </w:p>
    <w:p w:rsidR="00B85AAA" w:rsidRDefault="00B85AAA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B85AAA" w:rsidRDefault="00B85AAA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017B26" w:rsidRPr="005D05EA" w:rsidRDefault="00017B26" w:rsidP="00017B26">
      <w:pPr>
        <w:pStyle w:val="c0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2771282" cy="1827202"/>
            <wp:effectExtent l="19050" t="0" r="0" b="0"/>
            <wp:docPr id="2" name="Рисунок 1" descr="http://sosenki.edu42.ru/wp-content/uploads/sites/40/2019/10/main-1170x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senki.edu42.ru/wp-content/uploads/sites/40/2019/10/main-1170x7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102" cy="183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EEA" w:rsidRPr="009E3F6B" w:rsidRDefault="009E3F6B" w:rsidP="009E3F6B">
      <w:pPr>
        <w:pStyle w:val="a6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28"/>
        </w:rPr>
      </w:pPr>
      <w:r w:rsidRPr="009E3F6B">
        <w:rPr>
          <w:rFonts w:ascii="Times New Roman" w:hAnsi="Times New Roman" w:cs="Times New Roman"/>
          <w:b/>
          <w:color w:val="000000"/>
          <w:sz w:val="40"/>
        </w:rPr>
        <w:br/>
      </w: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</w:pPr>
    </w:p>
    <w:p w:rsidR="00574EEA" w:rsidRPr="00353D08" w:rsidRDefault="00574EEA" w:rsidP="00574EEA">
      <w:pPr>
        <w:jc w:val="center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b/>
          <w:bCs/>
          <w:color w:val="548DD4" w:themeColor="text2" w:themeTint="99"/>
          <w:sz w:val="40"/>
          <w:szCs w:val="28"/>
        </w:rPr>
        <w:t xml:space="preserve"> </w:t>
      </w:r>
    </w:p>
    <w:p w:rsidR="00574EEA" w:rsidRPr="009E3F6B" w:rsidRDefault="00574EEA" w:rsidP="009E3F6B">
      <w:pPr>
        <w:jc w:val="center"/>
        <w:rPr>
          <w:rFonts w:ascii="Times New Roman" w:hAnsi="Times New Roman" w:cs="Times New Roman"/>
          <w:color w:val="548DD4" w:themeColor="text2" w:themeTint="99"/>
          <w:sz w:val="40"/>
          <w:szCs w:val="28"/>
        </w:rPr>
      </w:pPr>
    </w:p>
    <w:p w:rsidR="00EB6C32" w:rsidRPr="00353D08" w:rsidRDefault="00574EEA" w:rsidP="00B85AAA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8"/>
        </w:rPr>
      </w:pPr>
      <w:r w:rsidRPr="00353D08">
        <w:rPr>
          <w:rFonts w:ascii="Times New Roman" w:hAnsi="Times New Roman" w:cs="Times New Roman"/>
          <w:color w:val="548DD4" w:themeColor="text2" w:themeTint="99"/>
          <w:sz w:val="24"/>
          <w:szCs w:val="28"/>
        </w:rPr>
        <w:t>Учитель-логопед: Блохина Светлана Владимировна</w:t>
      </w:r>
    </w:p>
    <w:sectPr w:rsidR="00EB6C32" w:rsidRPr="00353D08" w:rsidSect="009E3F6B">
      <w:pgSz w:w="16838" w:h="11906" w:orient="landscape"/>
      <w:pgMar w:top="567" w:right="568" w:bottom="566" w:left="568" w:header="708" w:footer="708" w:gutter="0"/>
      <w:cols w:num="3" w:space="1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BE3"/>
    <w:rsid w:val="00017B26"/>
    <w:rsid w:val="000E62AA"/>
    <w:rsid w:val="00353D08"/>
    <w:rsid w:val="0044494C"/>
    <w:rsid w:val="004803CA"/>
    <w:rsid w:val="004A5C01"/>
    <w:rsid w:val="00574EEA"/>
    <w:rsid w:val="00655B0D"/>
    <w:rsid w:val="00666BE3"/>
    <w:rsid w:val="00870390"/>
    <w:rsid w:val="00953537"/>
    <w:rsid w:val="009779BD"/>
    <w:rsid w:val="009E3F6B"/>
    <w:rsid w:val="00B85AAA"/>
    <w:rsid w:val="00BA49A4"/>
    <w:rsid w:val="00D447DA"/>
    <w:rsid w:val="00EA3C22"/>
    <w:rsid w:val="00EB6C32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B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3F6B"/>
    <w:pPr>
      <w:spacing w:after="0" w:line="240" w:lineRule="auto"/>
    </w:pPr>
  </w:style>
  <w:style w:type="paragraph" w:customStyle="1" w:styleId="c0">
    <w:name w:val="c0"/>
    <w:basedOn w:val="a"/>
    <w:rsid w:val="0001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17B26"/>
  </w:style>
  <w:style w:type="character" w:customStyle="1" w:styleId="c1">
    <w:name w:val="c1"/>
    <w:basedOn w:val="a0"/>
    <w:rsid w:val="00017B26"/>
  </w:style>
  <w:style w:type="character" w:customStyle="1" w:styleId="c4">
    <w:name w:val="c4"/>
    <w:basedOn w:val="a0"/>
    <w:rsid w:val="00017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1400-5F3A-402E-9F2C-3010CF50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2020-11-05T13:31:00Z</dcterms:created>
  <dcterms:modified xsi:type="dcterms:W3CDTF">2021-01-25T14:24:00Z</dcterms:modified>
</cp:coreProperties>
</file>