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1" w:rsidRPr="00315A2B" w:rsidRDefault="00FA63A1" w:rsidP="00FA63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315A2B">
        <w:rPr>
          <w:rFonts w:ascii="Times New Roman" w:hAnsi="Times New Roman" w:cs="Times New Roman"/>
          <w:b/>
          <w:i/>
          <w:color w:val="FF0000"/>
          <w:sz w:val="32"/>
          <w:szCs w:val="24"/>
        </w:rPr>
        <w:t>Консультация для родителей</w:t>
      </w:r>
    </w:p>
    <w:p w:rsidR="00FA63A1" w:rsidRPr="00315A2B" w:rsidRDefault="00FA63A1" w:rsidP="00FA63A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315A2B">
        <w:rPr>
          <w:rFonts w:ascii="Times New Roman" w:hAnsi="Times New Roman" w:cs="Times New Roman"/>
          <w:b/>
          <w:i/>
          <w:color w:val="FF0000"/>
          <w:sz w:val="32"/>
          <w:szCs w:val="24"/>
        </w:rPr>
        <w:t>«Кинетический песок в развитии детей»</w:t>
      </w:r>
    </w:p>
    <w:p w:rsidR="00FA63A1" w:rsidRPr="003D0BB3" w:rsidRDefault="00FA63A1" w:rsidP="00FA63A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уделяется большое внимание развитию у детей художественно-творческих способностей. Для этого в работе с детьми в ДОУ проводятся различные виды НОД, где дети рисуют, лепят, слушают музыку, сказки, стихи, рассматривают иллюстрации, различные виды картин. В процессе этой разнообразной деятельности у детей развивается художественный вкус, формируются эстетические чувства, развиваются творческие способности. 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Так как ребёнка всегда притягивает что-то новое, интересное, хочется потрогать, пощупать. </w:t>
      </w:r>
      <w:proofErr w:type="gramStart"/>
      <w:r w:rsidRPr="003D0BB3">
        <w:rPr>
          <w:rFonts w:ascii="Times New Roman" w:hAnsi="Times New Roman" w:cs="Times New Roman"/>
          <w:color w:val="000000"/>
          <w:sz w:val="24"/>
          <w:szCs w:val="24"/>
        </w:rPr>
        <w:t>И поэтому в работе с детьми в нашем ДОУ мы используем кинетический песок, не только в процессе НОД, но и в свободной деятельности.</w:t>
      </w:r>
      <w:proofErr w:type="gramEnd"/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  Ведь игры с песком очень полезны для ребёнка и его развития в целом.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Кинетический песок - это классический вид живого песка, пользующийся популярностью у малышей и их родителей по всему свету.</w:t>
      </w:r>
    </w:p>
    <w:p w:rsidR="00FA63A1" w:rsidRPr="00AF181F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KineticSand</w:t>
      </w:r>
      <w:proofErr w:type="spellEnd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песок, являющийся чем-то средним между пластилином и песком из песочницы. Из него можно лепить различные фигуры либо вырезать их при помощи формочек, а затем он одним движением руки превратится обратно в рассыпчатую песчаную массу</w:t>
      </w: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FA63A1" w:rsidRPr="00AF181F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Кинетический песок на 98% состоит из натурального песка, а на 2% из полимера, но эти 2% имеют огромное значение. Песок не застывает и не вызывает </w:t>
      </w:r>
      <w:proofErr w:type="gramStart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аллергических</w:t>
      </w:r>
      <w:proofErr w:type="gramEnd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реакций</w:t>
      </w:r>
      <w:proofErr w:type="gramStart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.О</w:t>
      </w:r>
      <w:proofErr w:type="gramEnd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</w:t>
      </w:r>
      <w:proofErr w:type="spellEnd"/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не рассыпается на мелкие крупинки и не оставляет жирных следов, как пластилин. Волшебная текстура массы настолько приятна на ощупь и невероятна по эффектам, что завораживает детей и взрослых.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sz w:val="24"/>
          <w:szCs w:val="24"/>
        </w:rPr>
        <w:t xml:space="preserve">С помощью песка развивается фантазия, воображение, мышление, мелкая моторика рук, речь, формируются навыки практического экспериментирования с предметами, возникают зачатки самостоятельной игры, а так же  у детей формируются ощущения связи и контроля над собственным внутренним миром. 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Главное достоинство кинетического песка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занятия с кинетическим песком положительно влияют на развитие мелкой моторики, </w:t>
      </w:r>
      <w:proofErr w:type="spellStart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сенсорики</w:t>
      </w:r>
      <w:proofErr w:type="spellEnd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речи, мышления, интеллекта, воображения, стимулируют у детей интерес и побуждают малыша к активному развитию и творчеству.</w:t>
      </w: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3A1" w:rsidRPr="003D0BB3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3A1" w:rsidRDefault="00FA63A1" w:rsidP="00FA63A1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4D3F" w:rsidRDefault="00DF4D3F"/>
    <w:sectPr w:rsidR="00DF4D3F" w:rsidSect="00315A2B">
      <w:pgSz w:w="11906" w:h="16838"/>
      <w:pgMar w:top="1134" w:right="1558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3A1"/>
    <w:rsid w:val="00003409"/>
    <w:rsid w:val="00315A2B"/>
    <w:rsid w:val="00DF4D3F"/>
    <w:rsid w:val="00FA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3</cp:revision>
  <dcterms:created xsi:type="dcterms:W3CDTF">2021-07-13T11:38:00Z</dcterms:created>
  <dcterms:modified xsi:type="dcterms:W3CDTF">2021-07-18T16:54:00Z</dcterms:modified>
</cp:coreProperties>
</file>