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7" w:type="pct"/>
        <w:tblInd w:w="-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1"/>
      </w:tblGrid>
      <w:tr w:rsidR="00B34D5F" w:rsidRPr="00B34D5F" w:rsidTr="00B34D5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D5F" w:rsidRPr="00B34D5F" w:rsidRDefault="00B34D5F" w:rsidP="00B34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21"/>
                <w:lang w:eastAsia="ru-RU"/>
              </w:rPr>
            </w:pPr>
            <w:r w:rsidRPr="00B3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21"/>
                <w:lang w:eastAsia="ru-RU"/>
              </w:rPr>
              <w:t>Как правильно вести себя с ребёнком.</w:t>
            </w:r>
          </w:p>
          <w:p w:rsidR="00B34D5F" w:rsidRPr="00B34D5F" w:rsidRDefault="00B34D5F" w:rsidP="00B34D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B34D5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Уважаемые родители! Предлагаем вашему вниманию несколько советов, которые помогут вам грамотно строить своё взаимодействие с малышом, а, следовательно, обеспечить сыну или дочери радость бытия и познания мира.</w:t>
            </w:r>
          </w:p>
          <w:p w:rsidR="00B34D5F" w:rsidRPr="00B34D5F" w:rsidRDefault="00B34D5F" w:rsidP="00B34D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B34D5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Ребёнок 2-3 лет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"лепим" дитя по своему образу и подобию. Он будет таким, каким сделает его социальное окружение. Вывод один: духовно обогащённая окружающая действительность - главное условие нравственно-этического развития личности ребёнка.</w:t>
            </w:r>
          </w:p>
          <w:p w:rsidR="00B34D5F" w:rsidRPr="00B34D5F" w:rsidRDefault="00B34D5F" w:rsidP="00B34D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B34D5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"Я сам!".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"посеяны"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- детская нервность.</w:t>
            </w:r>
          </w:p>
          <w:p w:rsidR="00B34D5F" w:rsidRPr="00B34D5F" w:rsidRDefault="00B34D5F" w:rsidP="00B34D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B34D5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</w:t>
            </w:r>
          </w:p>
          <w:p w:rsidR="00B34D5F" w:rsidRDefault="00B34D5F" w:rsidP="00B34D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B34D5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      </w:r>
          </w:p>
          <w:p w:rsidR="00B34D5F" w:rsidRPr="00B34D5F" w:rsidRDefault="00B34D5F" w:rsidP="00B34D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  <w:p w:rsidR="00B34D5F" w:rsidRPr="00B34D5F" w:rsidRDefault="00B34D5F" w:rsidP="00B34D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</w:tc>
      </w:tr>
      <w:tr w:rsidR="00B34D5F" w:rsidRPr="00B34D5F" w:rsidTr="00B34D5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4D5F" w:rsidRPr="00B34D5F" w:rsidRDefault="00B34D5F" w:rsidP="00B34D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</w:p>
        </w:tc>
      </w:tr>
    </w:tbl>
    <w:p w:rsidR="00B34D5F" w:rsidRPr="00B34D5F" w:rsidRDefault="00B34D5F" w:rsidP="00B34D5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34D5F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  <w:u w:val="single"/>
          <w:shd w:val="clear" w:color="auto" w:fill="FFFFFF"/>
          <w:lang w:eastAsia="ru-RU"/>
        </w:rPr>
        <w:t>Характер ребёнка зависит от Вас.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Мы часто произносим слово "характер" и уже привыкли к нему. "Вот это характер", - говорим мы с восхищением. "Ну и характер!" - произносим, когда негодуем. Хорошо это или плохо - иметь характер?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Каждый, опираясь на свой опыт, понимает под характером определенное сочетание индивидуальных особенностей человека. Основными свойствами характера принято считать три группы качеств, проявляющихся в отношении к деятельности, какому-либо поручению (трудолюбие, добросовестность, настойчивость, усидчивость, самостоятельность); в отношении человека к самому себе </w:t>
      </w:r>
      <w:proofErr w:type="gramStart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( </w:t>
      </w:r>
      <w:proofErr w:type="gramEnd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гордость, чувство собственного достоинства) и к окружающим (заботливость, отзывчивость, доброта, чуткость).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Названные качества одинаковы по важности и воспитываются одновременно. Можно воспитать у ребенка самостоятельность и чувство собственного достоинства, но одновременно и равнодушие. Такое сочетание качеств довольно распространено. Бывает и так, что ребенок и чуткий, и добрый, но не способный довести до </w:t>
      </w:r>
      <w:proofErr w:type="gramStart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конца</w:t>
      </w:r>
      <w:proofErr w:type="gramEnd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ни одного дела, не может поставить перед собой цель.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Родители часто возражают: "Не все можно воспитать: характер передается по наследству. В нашей семье двое детей-близнецов. Воспитываем мы их одинаково, а растут они совершенно разные. Что же поделаешь, родились с разными характерами".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Так ли это? Разберемся, насколько характер ребенка зависит от природных особенностей. Что в характере врожденное, а что приобретенное?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Врожденными, наследственными являются четыре свойства нервной системы ребенка. Первое - сила нервной системы или работоспособность: одни дети выносливы, способны к длительному напряжению, другие - быстро утомляются. Это можно заметить в игре, при выполнении ребенком поручения. Второе свойство - равновесие, или баланс процессов возбуждения и торможения: у одних детей может преобладать процесс возбуждения (шумные, непоседливые дети), у других - процесс торможения (спокойные дети, которых почти невозможно вывести из себя). </w:t>
      </w:r>
      <w:proofErr w:type="gramStart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Третья особенность - подвижность, переключаемость нервных процессов (один ребенок легко и быстро переходит от игры к режимным моментам: проснувшись, сразу включается в игру.</w:t>
      </w:r>
      <w:proofErr w:type="gramEnd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proofErr w:type="gramStart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Другому свойственно как бы </w:t>
      </w:r>
      <w:proofErr w:type="spellStart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застревание</w:t>
      </w:r>
      <w:proofErr w:type="spellEnd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на каком-то переживании, очень медленное включение в состояние бодрствования из сна).</w:t>
      </w:r>
      <w:proofErr w:type="gramEnd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Четвертая особенность - динамичность нервных процессов, т. е. способность к возникновению привычных форм поведения и быстрота их изменения. Одни дети легко привыкают к новым требованиям в детском саду, с охотой им подчиняются, другие, охотно </w:t>
      </w:r>
      <w:proofErr w:type="gramStart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им</w:t>
      </w:r>
      <w:proofErr w:type="gramEnd"/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следуя, привыкают долго, с трудом.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Характер ребенка не предопределен этими природными особенностями нервной деятельности. Наблюдения за развитием близнецов подтверждают, </w:t>
      </w: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что одинаковых условий для их развития даже в одной семье быть не может, обстоятельства как бы вынуждают их поступать по-разному. Если мама просит детей помочь ей, то первым отзывается кто-то один. Другой ребенок в это время может стоять к маме спиной и поэтому на какие-то доли секунды отозваться позже. Несколько сходных ситуаций - и уже есть основа для формирования противоположных качеств (пассивности и активности) у детей-близнецов.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Различные сочетания свойств позволяют выделить неодинаковые индивидуальные особенности в поведении и деятельности ребенка.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34D5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Особенности нервной деятельности могут и затруднить, и помочь воспитать определенные свойства характера. Так, у очень чувствительного ребенка труднее воспитать самообладание, чем у ребенка уравновешенного. У возбудимых детей труднее воспитать усидчивость, чем у детей медлительных.</w:t>
      </w:r>
    </w:p>
    <w:p w:rsidR="00B34D5F" w:rsidRPr="00B34D5F" w:rsidRDefault="00B34D5F" w:rsidP="00B34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B34D5F" w:rsidRPr="00B34D5F" w:rsidRDefault="00B34D5F" w:rsidP="00B34D5F">
      <w:pPr>
        <w:jc w:val="both"/>
        <w:rPr>
          <w:rFonts w:ascii="Times New Roman" w:hAnsi="Times New Roman" w:cs="Times New Roman"/>
          <w:sz w:val="32"/>
        </w:rPr>
      </w:pPr>
    </w:p>
    <w:p w:rsidR="00B34D5F" w:rsidRPr="00B34D5F" w:rsidRDefault="00B34D5F" w:rsidP="00B34D5F">
      <w:pPr>
        <w:jc w:val="both"/>
        <w:rPr>
          <w:rFonts w:ascii="Times New Roman" w:hAnsi="Times New Roman" w:cs="Times New Roman"/>
          <w:sz w:val="32"/>
        </w:rPr>
      </w:pPr>
    </w:p>
    <w:p w:rsidR="00526AB9" w:rsidRDefault="00526AB9"/>
    <w:sectPr w:rsidR="00526AB9" w:rsidSect="00B34D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5F"/>
    <w:rsid w:val="00526AB9"/>
    <w:rsid w:val="00B3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5513</Characters>
  <Application>Microsoft Office Word</Application>
  <DocSecurity>0</DocSecurity>
  <Lines>45</Lines>
  <Paragraphs>12</Paragraphs>
  <ScaleCrop>false</ScaleCrop>
  <Company>Grizli777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2021-03-17T10:42:00Z</dcterms:created>
  <dcterms:modified xsi:type="dcterms:W3CDTF">2021-03-17T10:46:00Z</dcterms:modified>
</cp:coreProperties>
</file>