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656728" w14:textId="77777777" w:rsidR="00845A17" w:rsidRPr="00AF1497" w:rsidRDefault="00FE310E" w:rsidP="00FE310E">
      <w:pPr>
        <w:jc w:val="center"/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</w:pPr>
      <w:r w:rsidRPr="00AF1497">
        <w:rPr>
          <w:rStyle w:val="a3"/>
          <w:rFonts w:ascii="Times New Roman" w:hAnsi="Times New Roman" w:cs="Times New Roman"/>
          <w:color w:val="000000" w:themeColor="text1"/>
          <w:sz w:val="24"/>
          <w:szCs w:val="24"/>
        </w:rPr>
        <w:t>ПРОГРАММНОЕ ОБЕСПЕЧЕНИЕ ОБРАЗОВАТЕЛЬНОГО ПРОЦЕССА</w:t>
      </w:r>
    </w:p>
    <w:tbl>
      <w:tblPr>
        <w:tblStyle w:val="a4"/>
        <w:tblW w:w="0" w:type="auto"/>
        <w:tblInd w:w="392" w:type="dxa"/>
        <w:tblLook w:val="04A0" w:firstRow="1" w:lastRow="0" w:firstColumn="1" w:lastColumn="0" w:noHBand="0" w:noVBand="1"/>
      </w:tblPr>
      <w:tblGrid>
        <w:gridCol w:w="4394"/>
        <w:gridCol w:w="851"/>
        <w:gridCol w:w="4926"/>
      </w:tblGrid>
      <w:tr w:rsidR="00FE310E" w:rsidRPr="00AF1497" w14:paraId="15BE8E32" w14:textId="77777777" w:rsidTr="00010F40">
        <w:tc>
          <w:tcPr>
            <w:tcW w:w="4394" w:type="dxa"/>
          </w:tcPr>
          <w:p w14:paraId="48496A80" w14:textId="77777777" w:rsidR="00FE310E" w:rsidRPr="00AF1497" w:rsidRDefault="00915929" w:rsidP="00FE31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CF2C29B" wp14:editId="28207CB1">
                  <wp:extent cx="1724025" cy="2590800"/>
                  <wp:effectExtent l="19050" t="0" r="9525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6874" t="4124" r="10648" b="3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4" cy="2590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gridSpan w:val="2"/>
          </w:tcPr>
          <w:p w14:paraId="43878CE3" w14:textId="77777777" w:rsidR="00535E93" w:rsidRPr="00AF1497" w:rsidRDefault="00535E93" w:rsidP="00535E93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4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«Безопасность» Н.Н. Авдеева, Р.Б. Стеркина, О.Л.Князева.</w:t>
            </w:r>
          </w:p>
          <w:p w14:paraId="4234B8E1" w14:textId="77777777" w:rsidR="00535E93" w:rsidRPr="00AF1497" w:rsidRDefault="00535E93" w:rsidP="00535E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sz w:val="24"/>
                <w:szCs w:val="24"/>
              </w:rPr>
              <w:t>Программа «Основы безопасности детей дошкольного возраста» разработана на основе проекта государственных стандартов дошкольного образования. Опираясь на лучшие российские традиции воспитания и обучения дошкольников, составители программы сочли необходимым включить в нее новое содержание, которое отражает общие изменения в нашей общественной жизни (например раздел «Ребенок и другие люди»). В соответствии с современными психолого-педагогическими ориентирами в ней даются примеры проведения возможных занятий и использования методических приемов, способствующих более эффективному усвоению детьми соответствующего материала.</w:t>
            </w:r>
          </w:p>
          <w:p w14:paraId="7BA57676" w14:textId="77777777" w:rsidR="00535E93" w:rsidRPr="00AF1497" w:rsidRDefault="005C01B4" w:rsidP="00535E9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5" w:history="1">
              <w:r w:rsidR="00535E93" w:rsidRPr="00AF149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Читать всю программу…</w:t>
              </w:r>
            </w:hyperlink>
          </w:p>
        </w:tc>
      </w:tr>
      <w:tr w:rsidR="00FE310E" w:rsidRPr="00AF1497" w14:paraId="2DD96101" w14:textId="77777777" w:rsidTr="00010F40">
        <w:tc>
          <w:tcPr>
            <w:tcW w:w="4394" w:type="dxa"/>
          </w:tcPr>
          <w:p w14:paraId="4A61DB6C" w14:textId="77777777" w:rsidR="00FE310E" w:rsidRPr="00AF1497" w:rsidRDefault="00535E93" w:rsidP="00FE31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5C579D" wp14:editId="4E99D62F">
                  <wp:extent cx="1905000" cy="2712720"/>
                  <wp:effectExtent l="19050" t="0" r="0" b="0"/>
                  <wp:docPr id="13" name="Рисунок 13" descr="https://firo.ranepa.ru/files/images/navigator_obraz_programm/razvitiy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iro.ranepa.ru/files/images/navigator_obraz_programm/razvitiy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1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gridSpan w:val="2"/>
          </w:tcPr>
          <w:p w14:paraId="272B8E1C" w14:textId="77777777" w:rsidR="00FE310E" w:rsidRPr="00AF1497" w:rsidRDefault="00535E93" w:rsidP="00535E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sz w:val="24"/>
                <w:szCs w:val="24"/>
              </w:rPr>
              <w:t xml:space="preserve">Основной  образовательной  целью  программы </w:t>
            </w:r>
            <w:r w:rsidRPr="00AF1497">
              <w:rPr>
                <w:rFonts w:ascii="Times New Roman" w:hAnsi="Times New Roman" w:cs="Times New Roman"/>
                <w:i/>
                <w:sz w:val="24"/>
                <w:szCs w:val="24"/>
              </w:rPr>
              <w:t>«Развитие»</w:t>
            </w:r>
            <w:r w:rsidRPr="00AF1497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развитие  общих способностей, рассматриваемых  в качестве одной из основных единиц психического развития ребенка. Программа направлена на развитие общих  способностей (познавательных, коммуникативных и регуляторных) у детей в процессе специфических дошкольных видов деятельности, в процессе коммуникации с взрослыми и детьми. Образовательную работу с детьми предлагается проводить как в специально организуемых образовательных ситуациях, так и в ситуациях естественной жизни, бытовые, организационные  моменты. </w:t>
            </w:r>
          </w:p>
          <w:p w14:paraId="4CF793C6" w14:textId="77777777" w:rsidR="00535E93" w:rsidRPr="00AF1497" w:rsidRDefault="00535E93" w:rsidP="00535E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ECF755" w14:textId="77777777" w:rsidR="00535E93" w:rsidRPr="00AF1497" w:rsidRDefault="005C01B4" w:rsidP="00535E93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7" w:tgtFrame="_blank" w:history="1">
              <w:r w:rsidR="00535E93" w:rsidRPr="00AF149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Читать всю программу...</w:t>
              </w:r>
            </w:hyperlink>
          </w:p>
        </w:tc>
      </w:tr>
      <w:tr w:rsidR="00FE310E" w:rsidRPr="00AF1497" w14:paraId="6192A2B9" w14:textId="77777777" w:rsidTr="00010F40">
        <w:tc>
          <w:tcPr>
            <w:tcW w:w="4394" w:type="dxa"/>
          </w:tcPr>
          <w:p w14:paraId="076B3723" w14:textId="77777777" w:rsidR="00FE310E" w:rsidRPr="00AF1497" w:rsidRDefault="005E0F3F" w:rsidP="00FE31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EBAB318" wp14:editId="5B75AC35">
                  <wp:extent cx="1895721" cy="2238375"/>
                  <wp:effectExtent l="19050" t="0" r="9279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721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gridSpan w:val="2"/>
          </w:tcPr>
          <w:p w14:paraId="372EF00A" w14:textId="77777777" w:rsidR="00FE310E" w:rsidRPr="00AF1497" w:rsidRDefault="005E0F3F" w:rsidP="00AF1497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Обучение дошкольников грамоте: Методическое пособие / Л.Е.Журова. Н.С. Варенцова, Н.В.Дурова, Л.Н. Невская/ Под ред. Н.В.Дуровой</w:t>
            </w:r>
          </w:p>
          <w:p w14:paraId="1EBB7D90" w14:textId="77777777" w:rsidR="005E0F3F" w:rsidRPr="00AF1497" w:rsidRDefault="005E0F3F" w:rsidP="005E0F3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sz w:val="24"/>
                <w:szCs w:val="24"/>
              </w:rPr>
              <w:t>Обучение грамоте носит обшеразвивающий характер, способствует развитию активной мыслительной деятельности, работоспособности, нравственно-волевых и эстетических качеств личности ребенка. Особое внимание уделяется игровым приемам и дидактическим играм, которые составляют специфику обучения дошкольников и являются существенным компонентом этого обучения.</w:t>
            </w:r>
          </w:p>
          <w:p w14:paraId="19CCAD32" w14:textId="77777777" w:rsidR="005E0F3F" w:rsidRPr="00AF1497" w:rsidRDefault="005E0F3F" w:rsidP="00FE3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1D0D43" w14:textId="77777777" w:rsidR="005E0F3F" w:rsidRPr="00AF1497" w:rsidRDefault="005C01B4" w:rsidP="005E0F3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9" w:history="1">
              <w:r w:rsidR="005E0F3F" w:rsidRPr="00AF1497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Читать всю программу…</w:t>
              </w:r>
            </w:hyperlink>
          </w:p>
        </w:tc>
      </w:tr>
      <w:tr w:rsidR="00FE310E" w:rsidRPr="00AF1497" w14:paraId="3D82648F" w14:textId="77777777" w:rsidTr="00010F40">
        <w:tc>
          <w:tcPr>
            <w:tcW w:w="4394" w:type="dxa"/>
          </w:tcPr>
          <w:p w14:paraId="517975D0" w14:textId="77777777" w:rsidR="00FE310E" w:rsidRPr="00AF1497" w:rsidRDefault="005E0F3F" w:rsidP="00FE31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4C5C5D45" wp14:editId="0E730F1D">
                  <wp:extent cx="1609725" cy="1384266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232" cy="1385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gridSpan w:val="2"/>
          </w:tcPr>
          <w:p w14:paraId="3BA987E7" w14:textId="77777777" w:rsidR="00915929" w:rsidRPr="00AF1497" w:rsidRDefault="00915929" w:rsidP="00915929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В.Л.</w:t>
            </w:r>
            <w:r w:rsidR="005E0F3F"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Шарохина «Коррекционно-развивающие занятия»</w:t>
            </w:r>
          </w:p>
          <w:p w14:paraId="71CF6C80" w14:textId="77777777" w:rsidR="00FE310E" w:rsidRPr="00AF1497" w:rsidRDefault="005E0F3F" w:rsidP="005E0F3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sz w:val="24"/>
                <w:szCs w:val="24"/>
              </w:rPr>
              <w:t>В пособии содержатся рекомендации по диагностике и развитию познавательных процессов у детей дошкольного возраста. Даны подробные конспекты коррекционно-развивающих занятий. Большое внимание уделено воспитанию сотрудничества, доброжелательного отношения к сверстникам и взрослым, совершенствованию коммуникативных способностей детей.</w:t>
            </w:r>
          </w:p>
        </w:tc>
      </w:tr>
      <w:tr w:rsidR="00FE310E" w:rsidRPr="00AF1497" w14:paraId="5F866A10" w14:textId="77777777" w:rsidTr="00010F40">
        <w:tc>
          <w:tcPr>
            <w:tcW w:w="4394" w:type="dxa"/>
          </w:tcPr>
          <w:p w14:paraId="4E5897BE" w14:textId="77777777" w:rsidR="00FE310E" w:rsidRPr="00AF1497" w:rsidRDefault="005E0F3F" w:rsidP="00FE31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17865A" wp14:editId="748A1B16">
                  <wp:extent cx="1266825" cy="1152603"/>
                  <wp:effectExtent l="19050" t="0" r="9525" b="0"/>
                  <wp:docPr id="22" name="Рисунок 22" descr="http://images.myshared.ru/9/936694/slid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ages.myshared.ru/9/936694/slid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8506" r="3527" b="53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52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gridSpan w:val="2"/>
          </w:tcPr>
          <w:p w14:paraId="37C22D0A" w14:textId="5FDA6F2D" w:rsidR="00915929" w:rsidRPr="00AF1497" w:rsidRDefault="00502ED6" w:rsidP="00915929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Вариативная часть </w:t>
            </w:r>
            <w:r w:rsidR="005C01B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образовательной 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программы </w:t>
            </w:r>
            <w:r w:rsidR="005E0F3F"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МДОУ «Детский сад № 13» </w:t>
            </w:r>
            <w:r w:rsidR="00915929"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«Мы и космос»</w:t>
            </w:r>
          </w:p>
          <w:p w14:paraId="2F46AA62" w14:textId="77777777" w:rsidR="00AF1497" w:rsidRPr="00AF1497" w:rsidRDefault="00AF1497" w:rsidP="00AF14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Чем шире мировоззрение ребенка, тем наиболее полно сформируется активная творческая личность, способная получить представления об окружающем мире до глубин Вселенной, не зазубривая научные истины, а открывая их самому.</w:t>
            </w:r>
          </w:p>
          <w:p w14:paraId="45032B99" w14:textId="77777777" w:rsidR="00AF1497" w:rsidRPr="00AF1497" w:rsidRDefault="00AF1497" w:rsidP="00AF14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5AC56B0" w14:textId="77777777" w:rsidR="00FE310E" w:rsidRPr="00AF1497" w:rsidRDefault="00AF1497" w:rsidP="00AF14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Цель авторской программы: способствовать развитию познавательных и интеллектуальных способностей детей.</w:t>
            </w:r>
          </w:p>
        </w:tc>
      </w:tr>
      <w:tr w:rsidR="00FE310E" w:rsidRPr="00AF1497" w14:paraId="13D40E7E" w14:textId="77777777" w:rsidTr="00010F40">
        <w:tc>
          <w:tcPr>
            <w:tcW w:w="4394" w:type="dxa"/>
          </w:tcPr>
          <w:p w14:paraId="429FD6A2" w14:textId="77777777" w:rsidR="00FE310E" w:rsidRPr="00AF1497" w:rsidRDefault="00AF1497" w:rsidP="00FE31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13E0683" wp14:editId="738CC29A">
                  <wp:extent cx="1638300" cy="2425944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134" cy="2425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gridSpan w:val="2"/>
          </w:tcPr>
          <w:p w14:paraId="08F9D122" w14:textId="77777777" w:rsidR="00915929" w:rsidRPr="00AF1497" w:rsidRDefault="00AF1497" w:rsidP="00915929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«Музыкальные шедевры» О.Н. Радынова</w:t>
            </w:r>
          </w:p>
          <w:p w14:paraId="72D8B561" w14:textId="77777777" w:rsidR="00AF1497" w:rsidRPr="00AF1497" w:rsidRDefault="00AF1497" w:rsidP="00AF149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sz w:val="24"/>
                <w:szCs w:val="24"/>
              </w:rPr>
              <w:t>Система формирования основ музыкальной культуры детей прошла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497">
              <w:rPr>
                <w:rFonts w:ascii="Times New Roman" w:hAnsi="Times New Roman" w:cs="Times New Roman"/>
                <w:sz w:val="24"/>
                <w:szCs w:val="24"/>
              </w:rPr>
              <w:t>широкую экспериментальную апробацию и показала высокую эффективность.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497">
              <w:rPr>
                <w:rFonts w:ascii="Times New Roman" w:hAnsi="Times New Roman" w:cs="Times New Roman"/>
                <w:sz w:val="24"/>
                <w:szCs w:val="24"/>
              </w:rPr>
              <w:t>Она способствует развитию эмоций, мышления, воображения, интереса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1497">
              <w:rPr>
                <w:rFonts w:ascii="Times New Roman" w:hAnsi="Times New Roman" w:cs="Times New Roman"/>
                <w:sz w:val="24"/>
                <w:szCs w:val="24"/>
              </w:rPr>
              <w:t>музыке, вкуса, представлений о красоте, творческому развитию детей</w:t>
            </w:r>
          </w:p>
          <w:p w14:paraId="7EB334A2" w14:textId="77777777" w:rsidR="00AF1497" w:rsidRPr="00AF1497" w:rsidRDefault="00AF1497" w:rsidP="00FE31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BF7285B" w14:textId="77777777" w:rsidR="00AF1497" w:rsidRPr="00AF1497" w:rsidRDefault="005C01B4" w:rsidP="00AF14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3" w:history="1">
              <w:r w:rsidR="00AF1497" w:rsidRPr="00AF149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Читать всю программу…</w:t>
              </w:r>
            </w:hyperlink>
          </w:p>
        </w:tc>
      </w:tr>
      <w:tr w:rsidR="00915929" w:rsidRPr="00AF1497" w14:paraId="54DF1E0C" w14:textId="77777777" w:rsidTr="00010F40">
        <w:tc>
          <w:tcPr>
            <w:tcW w:w="4394" w:type="dxa"/>
          </w:tcPr>
          <w:p w14:paraId="493CACAC" w14:textId="77777777" w:rsidR="00915929" w:rsidRPr="00AF1497" w:rsidRDefault="00915929" w:rsidP="00FE31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128740" wp14:editId="33DBA573">
                  <wp:extent cx="1943100" cy="2743200"/>
                  <wp:effectExtent l="19050" t="0" r="0" b="0"/>
                  <wp:docPr id="7" name="Рисунок 7" descr="https://ds22-ros.edu.yar.ru/cvetniye_ladoshki_w204_h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22-ros.edu.yar.ru/cvetniye_ladoshki_w204_h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gridSpan w:val="2"/>
          </w:tcPr>
          <w:p w14:paraId="37B92577" w14:textId="77777777" w:rsidR="00915929" w:rsidRPr="00AF1497" w:rsidRDefault="00915929" w:rsidP="0091592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Парциальная программа художественно-эстетического развития детей 2–7 лет «Цветные ладошки»</w:t>
            </w:r>
            <w:r w:rsidRPr="00AF1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представляет авторский вариант проектирования образовательной области «Художественно-эстетическое развитие» (изобразительная деятельность) в соответствии с ФГОС ДО. Включает научную концепцию и педагогическую модель, нацеленные на создание оптимальных условий для формирования эстетического отношения к окружающему миру и творческое развитие ребенка с учетом его индивидуальности. Определяет целевые ориентиры, базисные задачи, содержание изобразительной деятельности, критерии педагогической диагностики (мониторинга), примерные перечни произведений изобразительного и декоративно-прикладного искусства для развития художественного восприятия. Описывает целостную систему календарно-тематического планирования для каждой возрастной </w:t>
            </w:r>
            <w:r w:rsidRPr="00AF14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группы. Программа обеспечена методическими и наглядно-дидактическими пособиями.</w:t>
            </w:r>
          </w:p>
        </w:tc>
      </w:tr>
      <w:tr w:rsidR="00FE310E" w:rsidRPr="00AF1497" w14:paraId="3D60767A" w14:textId="77777777" w:rsidTr="00010F40">
        <w:tc>
          <w:tcPr>
            <w:tcW w:w="4394" w:type="dxa"/>
          </w:tcPr>
          <w:p w14:paraId="0E9087B5" w14:textId="77777777" w:rsidR="00FE310E" w:rsidRPr="00AF1497" w:rsidRDefault="00574CC6" w:rsidP="00FE31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C6708B8" wp14:editId="67C62972">
                  <wp:extent cx="1638300" cy="2148377"/>
                  <wp:effectExtent l="19050" t="0" r="0" b="0"/>
                  <wp:docPr id="4" name="Рисунок 4" descr="https://static.tildacdn.com/tild3736-6531-4764-a564-626663313964/761___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tildacdn.com/tild3736-6531-4764-a564-626663313964/761___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4973" t="5526" r="17469"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148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gridSpan w:val="2"/>
          </w:tcPr>
          <w:p w14:paraId="59B2D9F5" w14:textId="77777777" w:rsidR="00FE310E" w:rsidRPr="00AF1497" w:rsidRDefault="00FE310E" w:rsidP="00FE31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«Азы  финансовой культуры  для  дошкольников»</w:t>
            </w:r>
            <w:r w:rsidRPr="00AF14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Л.В.  Страхович,  Е.В.  Семенкова, Л.Ю.  Рыжановская  по  формированию  финансовой  культуры  и  азов  финансовой грамотности у детей дошкольного возраста от 5 до 7(8) лет.</w:t>
            </w:r>
          </w:p>
        </w:tc>
      </w:tr>
      <w:tr w:rsidR="00915929" w:rsidRPr="00AF1497" w14:paraId="3DDE250E" w14:textId="77777777" w:rsidTr="00010F40">
        <w:tc>
          <w:tcPr>
            <w:tcW w:w="4394" w:type="dxa"/>
          </w:tcPr>
          <w:p w14:paraId="38AE046E" w14:textId="77777777" w:rsidR="00915929" w:rsidRPr="00AF1497" w:rsidRDefault="00AF1497" w:rsidP="00FE310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F14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30F9DE" wp14:editId="49EE925D">
                  <wp:extent cx="1549386" cy="2278509"/>
                  <wp:effectExtent l="19050" t="0" r="0" b="0"/>
                  <wp:docPr id="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386" cy="2278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gridSpan w:val="2"/>
          </w:tcPr>
          <w:p w14:paraId="06ECCF33" w14:textId="77777777" w:rsidR="00AF1497" w:rsidRPr="00AF1497" w:rsidRDefault="00AF1497" w:rsidP="00AF1497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49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Пищикова, Н. Г.</w:t>
            </w:r>
          </w:p>
          <w:p w14:paraId="45D585D5" w14:textId="77777777" w:rsidR="00AF1497" w:rsidRDefault="00AF1497" w:rsidP="00AF14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1497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плаванию детей дошкольного возраста : занятия, игры, праздники</w:t>
            </w:r>
          </w:p>
          <w:p w14:paraId="2B7C1FF6" w14:textId="77777777" w:rsidR="00AF1497" w:rsidRDefault="00AF1497" w:rsidP="00AF14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E2E334" w14:textId="77777777" w:rsidR="00AF1497" w:rsidRDefault="00AF1497" w:rsidP="00AF149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331CA1" w14:textId="77777777" w:rsidR="00915929" w:rsidRPr="00AF1497" w:rsidRDefault="00915929" w:rsidP="00AF149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F1497">
              <w:rPr>
                <w:rFonts w:ascii="Times New Roman" w:eastAsia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  <w:tr w:rsidR="00AF1497" w:rsidRPr="00AF1497" w14:paraId="68A047CB" w14:textId="77777777" w:rsidTr="00010F40">
        <w:tc>
          <w:tcPr>
            <w:tcW w:w="5245" w:type="dxa"/>
            <w:gridSpan w:val="2"/>
          </w:tcPr>
          <w:p w14:paraId="0E405864" w14:textId="77777777" w:rsidR="00AF1497" w:rsidRPr="00AF1497" w:rsidRDefault="00AF1497" w:rsidP="00FE310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71D605" wp14:editId="0A2C6EA9">
                  <wp:extent cx="2840373" cy="1019175"/>
                  <wp:effectExtent l="19050" t="0" r="0" b="0"/>
                  <wp:docPr id="28" name="Рисунок 28" descr="https://kolokol-tac.ucoz.ru/logoped/penzula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kolokol-tac.ucoz.ru/logoped/penzula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018" cy="1019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14:paraId="558BA0AF" w14:textId="77777777" w:rsidR="00AF1497" w:rsidRPr="00AF1497" w:rsidRDefault="00010F40" w:rsidP="00AF1497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F1497">
              <w:rPr>
                <w:rFonts w:ascii="Times New Roman" w:eastAsia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</w:t>
            </w:r>
          </w:p>
        </w:tc>
      </w:tr>
    </w:tbl>
    <w:p w14:paraId="67EF1800" w14:textId="77777777" w:rsidR="00FE310E" w:rsidRPr="00AF1497" w:rsidRDefault="00FE310E" w:rsidP="00010F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FE310E" w:rsidRPr="00AF1497" w:rsidSect="00AF1497">
      <w:pgSz w:w="11906" w:h="16838"/>
      <w:pgMar w:top="1134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310E"/>
    <w:rsid w:val="00010F40"/>
    <w:rsid w:val="00502ED6"/>
    <w:rsid w:val="00535E93"/>
    <w:rsid w:val="00574CC6"/>
    <w:rsid w:val="005C01B4"/>
    <w:rsid w:val="005E0F3F"/>
    <w:rsid w:val="00845A17"/>
    <w:rsid w:val="00915929"/>
    <w:rsid w:val="00AF1497"/>
    <w:rsid w:val="00FE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56436"/>
  <w15:docId w15:val="{81556C32-D98F-4AFC-8124-AA364AD5F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E310E"/>
    <w:rPr>
      <w:b/>
      <w:bCs/>
    </w:rPr>
  </w:style>
  <w:style w:type="table" w:styleId="a4">
    <w:name w:val="Table Grid"/>
    <w:basedOn w:val="a1"/>
    <w:uiPriority w:val="59"/>
    <w:rsid w:val="00FE310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74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4CC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35E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nsportal.ru/sites/default/files/2018/02/26/programma_muzykalnye_shedevry_o.p-radynova.pdf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iro.ranepa.ru/files/docs/do/navigator_obraz_programm/razvitie.pdf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hyperlink" Target="http://rjabinushka11.ucoz.ru/Obrasovanie/parcialnaja_programma_osnovy_bezopasnosti_detej_do.pdf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://mdou103lip.ru/files/2020/11/02/%D0%9E%D0%B1%D1%83%D1%87%D0%B5%D0%BD%D0%B8%D0%B5%20%D0%B4%D0%BE%D1%88%D0%BA%D0%BE%D0%BB%D1%8C%D0%BD%D0%B8%D0%BA%D0%BE%D0%B2%20%D0%B3%D1%80%D0%B0%D0%BC%D0%BE%D1%82%D0%B5.%20%20%D0%9D.%D0%92.%20%D0%94%D1%83%D1%80%D0%BE%25D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736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Ксения-777</dc:creator>
  <cp:keywords/>
  <dc:description/>
  <cp:lastModifiedBy>polinateterina15@gmail.com</cp:lastModifiedBy>
  <cp:revision>3</cp:revision>
  <dcterms:created xsi:type="dcterms:W3CDTF">2021-04-05T06:14:00Z</dcterms:created>
  <dcterms:modified xsi:type="dcterms:W3CDTF">2024-01-02T11:48:00Z</dcterms:modified>
</cp:coreProperties>
</file>